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142F2" w14:textId="1437D021" w:rsidR="00460C55" w:rsidRPr="00EB6655" w:rsidRDefault="00600620" w:rsidP="00460C55">
      <w:pPr>
        <w:jc w:val="center"/>
        <w:rPr>
          <w:caps/>
          <w:color w:val="4F81BD"/>
          <w:spacing w:val="20"/>
          <w:sz w:val="32"/>
          <w:szCs w:val="32"/>
          <w:lang w:val="pt-PT"/>
        </w:rPr>
      </w:pPr>
      <w:r>
        <w:rPr>
          <w:noProof/>
          <w:lang w:val="en-US" w:eastAsia="en-US"/>
        </w:rPr>
        <mc:AlternateContent>
          <mc:Choice Requires="wps">
            <w:drawing>
              <wp:anchor distT="0" distB="0" distL="114300" distR="114300" simplePos="0" relativeHeight="251658242" behindDoc="0" locked="0" layoutInCell="1" allowOverlap="1" wp14:anchorId="1975AC7E" wp14:editId="02230307">
                <wp:simplePos x="0" y="0"/>
                <wp:positionH relativeFrom="column">
                  <wp:posOffset>1085215</wp:posOffset>
                </wp:positionH>
                <wp:positionV relativeFrom="paragraph">
                  <wp:posOffset>5985510</wp:posOffset>
                </wp:positionV>
                <wp:extent cx="3914775" cy="987425"/>
                <wp:effectExtent l="0" t="0" r="9525"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8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69580" w14:textId="77777777" w:rsidR="00706532" w:rsidRPr="00460C55" w:rsidRDefault="00706532" w:rsidP="00DF4813">
                            <w:pPr>
                              <w:jc w:val="center"/>
                              <w:rPr>
                                <w:b/>
                                <w:sz w:val="40"/>
                                <w:szCs w:val="40"/>
                              </w:rPr>
                            </w:pPr>
                            <w:r>
                              <w:rPr>
                                <w:b/>
                                <w:sz w:val="40"/>
                                <w:szCs w:val="40"/>
                              </w:rPr>
                              <w:t>RAPPORT 1ER SEMESTRE 2015</w:t>
                            </w:r>
                          </w:p>
                          <w:p w14:paraId="45121EA0" w14:textId="77777777" w:rsidR="00706532" w:rsidRPr="00460C55" w:rsidRDefault="00706532" w:rsidP="00DF4813">
                            <w:pPr>
                              <w:jc w:val="center"/>
                              <w:rPr>
                                <w:sz w:val="32"/>
                                <w:szCs w:val="32"/>
                                <w:lang w:val="en-GB"/>
                              </w:rPr>
                            </w:pPr>
                            <w:r>
                              <w:rPr>
                                <w:sz w:val="32"/>
                                <w:szCs w:val="32"/>
                              </w:rPr>
                              <w:t>Septembre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75AC7E" id="_x0000_t202" coordsize="21600,21600" o:spt="202" path="m,l,21600r21600,l21600,xe">
                <v:stroke joinstyle="miter"/>
                <v:path gradientshapeok="t" o:connecttype="rect"/>
              </v:shapetype>
              <v:shape id="Text Box 4" o:spid="_x0000_s1026" type="#_x0000_t202" style="position:absolute;left:0;text-align:left;margin-left:85.45pt;margin-top:471.3pt;width:308.25pt;height:77.7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" stroked="f">
                <v:textbox style="mso-fit-shape-to-text:t">
                  <w:txbxContent>
                    <w:p w14:paraId="2C369580" w14:textId="77777777" w:rsidR="00706532" w:rsidRPr="00460C55" w:rsidRDefault="00706532" w:rsidP="00DF4813">
                      <w:pPr>
                        <w:jc w:val="center"/>
                        <w:rPr>
                          <w:b/>
                          <w:sz w:val="40"/>
                          <w:szCs w:val="40"/>
                        </w:rPr>
                      </w:pPr>
                      <w:r>
                        <w:rPr>
                          <w:b/>
                          <w:sz w:val="40"/>
                          <w:szCs w:val="40"/>
                        </w:rPr>
                        <w:t>RAPPORT 1ER SEMESTRE 2015</w:t>
                      </w:r>
                    </w:p>
                    <w:p w14:paraId="45121EA0" w14:textId="77777777" w:rsidR="00706532" w:rsidRPr="00460C55" w:rsidRDefault="00706532" w:rsidP="00DF4813">
                      <w:pPr>
                        <w:jc w:val="center"/>
                        <w:rPr>
                          <w:sz w:val="32"/>
                          <w:szCs w:val="32"/>
                          <w:lang w:val="en-GB"/>
                        </w:rPr>
                      </w:pPr>
                      <w:r>
                        <w:rPr>
                          <w:sz w:val="32"/>
                          <w:szCs w:val="32"/>
                        </w:rPr>
                        <w:t>Septembre 2015</w:t>
                      </w:r>
                    </w:p>
                  </w:txbxContent>
                </v:textbox>
              </v:shape>
            </w:pict>
          </mc:Fallback>
        </mc:AlternateContent>
      </w:r>
      <w:r w:rsidR="00D717D8">
        <w:rPr>
          <w:noProof/>
          <w:lang w:val="en-US" w:eastAsia="en-US"/>
        </w:rPr>
        <w:drawing>
          <wp:anchor distT="0" distB="0" distL="114300" distR="114300" simplePos="0" relativeHeight="251659264" behindDoc="0" locked="0" layoutInCell="1" allowOverlap="1" wp14:anchorId="52671E10" wp14:editId="58F91FCE">
            <wp:simplePos x="0" y="0"/>
            <wp:positionH relativeFrom="column">
              <wp:posOffset>638175</wp:posOffset>
            </wp:positionH>
            <wp:positionV relativeFrom="paragraph">
              <wp:posOffset>146685</wp:posOffset>
            </wp:positionV>
            <wp:extent cx="4810125" cy="6067425"/>
            <wp:effectExtent l="0" t="0" r="9525" b="9525"/>
            <wp:wrapNone/>
            <wp:docPr id="7" name="Picture 4" descr="logo 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6067425"/>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5" behindDoc="0" locked="0" layoutInCell="1" allowOverlap="1" wp14:anchorId="6846136D" wp14:editId="04CB7EA6">
                <wp:simplePos x="0" y="0"/>
                <wp:positionH relativeFrom="column">
                  <wp:posOffset>-9525</wp:posOffset>
                </wp:positionH>
                <wp:positionV relativeFrom="paragraph">
                  <wp:posOffset>-257810</wp:posOffset>
                </wp:positionV>
                <wp:extent cx="6153150" cy="6462395"/>
                <wp:effectExtent l="0" t="0" r="0" b="0"/>
                <wp:wrapTight wrapText="bothSides">
                  <wp:wrapPolygon edited="0">
                    <wp:start x="0" y="0"/>
                    <wp:lineTo x="0" y="21521"/>
                    <wp:lineTo x="21533" y="21521"/>
                    <wp:lineTo x="21533" y="0"/>
                    <wp:lineTo x="0" y="0"/>
                  </wp:wrapPolygon>
                </wp:wrapTight>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646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D702" id="Rectangle 2" o:spid="_x0000_s1026" style="position:absolute;margin-left:-.75pt;margin-top:-20.3pt;width:484.5pt;height:508.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" stroked="f">
                <w10:wrap type="tight"/>
              </v:rect>
            </w:pict>
          </mc:Fallback>
        </mc:AlternateContent>
      </w:r>
    </w:p>
    <w:p w14:paraId="32B209AB" w14:textId="77777777" w:rsidR="00460C55" w:rsidRPr="00EB6655" w:rsidRDefault="00460C55">
      <w:pPr>
        <w:rPr>
          <w:caps/>
          <w:color w:val="4F81BD"/>
          <w:spacing w:val="20"/>
          <w:sz w:val="32"/>
          <w:szCs w:val="32"/>
          <w:lang w:val="en-GB"/>
        </w:rPr>
      </w:pPr>
    </w:p>
    <w:p w14:paraId="7329B118" w14:textId="77777777" w:rsidR="00460C55" w:rsidRPr="00EB6655" w:rsidRDefault="00460C55">
      <w:pPr>
        <w:rPr>
          <w:caps/>
          <w:color w:val="4F81BD"/>
          <w:spacing w:val="20"/>
          <w:sz w:val="32"/>
          <w:szCs w:val="32"/>
          <w:lang w:val="en-GB"/>
        </w:rPr>
      </w:pPr>
    </w:p>
    <w:p w14:paraId="217BECF7" w14:textId="77777777" w:rsidR="00460C55" w:rsidRDefault="00C27A0D" w:rsidP="00460C55">
      <w:pPr>
        <w:rPr>
          <w:sz w:val="32"/>
          <w:szCs w:val="32"/>
          <w:lang w:val="en-GB"/>
        </w:rPr>
      </w:pPr>
      <w:r>
        <w:rPr>
          <w:caps/>
          <w:noProof/>
          <w:color w:val="4F81BD"/>
          <w:spacing w:val="20"/>
          <w:sz w:val="32"/>
          <w:szCs w:val="32"/>
          <w:lang w:val="en-US" w:eastAsia="en-US"/>
        </w:rPr>
        <w:drawing>
          <wp:inline distT="0" distB="0" distL="0" distR="0" wp14:anchorId="63642485" wp14:editId="13DA000D">
            <wp:extent cx="5734050" cy="1238250"/>
            <wp:effectExtent l="0" t="0" r="0" b="0"/>
            <wp:docPr id="3" name="Picture 1" descr="BARRA VERTICAL A4 (4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 VERTICAL A4 (4 LOGO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2A3E9453" w14:textId="77777777" w:rsidR="00D717D8" w:rsidRDefault="00D717D8">
      <w:pPr>
        <w:spacing w:after="0" w:line="240" w:lineRule="auto"/>
        <w:rPr>
          <w:rStyle w:val="hps"/>
          <w:b/>
          <w:caps/>
          <w:spacing w:val="20"/>
          <w:lang w:val="fr-FR"/>
        </w:rPr>
      </w:pPr>
    </w:p>
    <w:p w14:paraId="3DCD10C4" w14:textId="55E178A2" w:rsidR="00610E6E" w:rsidRPr="00082929" w:rsidRDefault="004002A0" w:rsidP="006F49F4">
      <w:pPr>
        <w:spacing w:after="0"/>
        <w:rPr>
          <w:rStyle w:val="hps"/>
          <w:b/>
          <w:caps/>
          <w:spacing w:val="20"/>
          <w:lang w:val="fr-FR"/>
        </w:rPr>
      </w:pPr>
      <w:r>
        <w:rPr>
          <w:rStyle w:val="hps"/>
          <w:b/>
          <w:caps/>
          <w:spacing w:val="20"/>
          <w:lang w:val="fr-FR"/>
        </w:rPr>
        <w:t>Sommaire</w:t>
      </w:r>
    </w:p>
    <w:p w14:paraId="7F08F628" w14:textId="77777777" w:rsidR="00082929" w:rsidRDefault="00082929" w:rsidP="006F49F4">
      <w:pPr>
        <w:spacing w:after="0"/>
        <w:rPr>
          <w:lang w:val="en-GB"/>
        </w:rPr>
      </w:pPr>
    </w:p>
    <w:p w14:paraId="136C39E0" w14:textId="77777777" w:rsidR="00706532" w:rsidRPr="00DF7B9C" w:rsidRDefault="00FA15FB" w:rsidP="00FC3085">
      <w:pPr>
        <w:pStyle w:val="TOC1"/>
        <w:rPr>
          <w:rFonts w:asciiTheme="minorHAnsi" w:eastAsiaTheme="minorEastAsia" w:hAnsiTheme="minorHAnsi" w:cstheme="minorBidi"/>
          <w:b w:val="0"/>
          <w:noProof/>
          <w:sz w:val="22"/>
          <w:szCs w:val="22"/>
          <w:lang w:val="pt-PT" w:eastAsia="pt-PT"/>
        </w:rPr>
      </w:pPr>
      <w:r w:rsidRPr="00706532">
        <w:rPr>
          <w:lang w:val="en-GB"/>
        </w:rPr>
        <w:fldChar w:fldCharType="begin"/>
      </w:r>
      <w:r w:rsidR="00D717D8" w:rsidRPr="00706532">
        <w:rPr>
          <w:lang w:val="en-GB"/>
        </w:rPr>
        <w:instrText xml:space="preserve"> TOC \f \h \z \t "Títulos;1" </w:instrText>
      </w:r>
      <w:r w:rsidRPr="00706532">
        <w:rPr>
          <w:lang w:val="en-GB"/>
        </w:rPr>
        <w:fldChar w:fldCharType="separate"/>
      </w:r>
      <w:hyperlink w:anchor="_Toc430625258" w:history="1">
        <w:r w:rsidR="00706532" w:rsidRPr="00DF7B9C">
          <w:rPr>
            <w:rStyle w:val="Hyperlink"/>
            <w:rFonts w:asciiTheme="minorHAnsi" w:hAnsiTheme="minorHAnsi"/>
            <w:b w:val="0"/>
            <w:noProof/>
            <w:sz w:val="22"/>
            <w:szCs w:val="22"/>
          </w:rPr>
          <w:t>1. Introduction</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_Toc430625258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2</w:t>
        </w:r>
        <w:r w:rsidR="00706532" w:rsidRPr="00DF7B9C">
          <w:rPr>
            <w:rFonts w:asciiTheme="minorHAnsi" w:hAnsiTheme="minorHAnsi"/>
            <w:b w:val="0"/>
            <w:noProof/>
            <w:webHidden/>
            <w:sz w:val="22"/>
            <w:szCs w:val="22"/>
          </w:rPr>
          <w:fldChar w:fldCharType="end"/>
        </w:r>
      </w:hyperlink>
    </w:p>
    <w:p w14:paraId="39F4F548" w14:textId="78305C73" w:rsidR="00706532" w:rsidRPr="00DF7B9C" w:rsidRDefault="00FF3C73" w:rsidP="00FC3085">
      <w:pPr>
        <w:pStyle w:val="TOC1"/>
        <w:rPr>
          <w:rFonts w:asciiTheme="minorHAnsi" w:eastAsiaTheme="minorEastAsia" w:hAnsiTheme="minorHAnsi" w:cstheme="minorBidi"/>
          <w:b w:val="0"/>
          <w:noProof/>
          <w:sz w:val="22"/>
          <w:szCs w:val="22"/>
          <w:lang w:val="pt-PT" w:eastAsia="pt-PT"/>
        </w:rPr>
      </w:pPr>
      <w:hyperlink w:anchor="_Toc430625259" w:history="1">
        <w:r w:rsidR="00706532" w:rsidRPr="00DF7B9C">
          <w:rPr>
            <w:rStyle w:val="Hyperlink"/>
            <w:rFonts w:asciiTheme="minorHAnsi" w:hAnsiTheme="minorHAnsi"/>
            <w:b w:val="0"/>
            <w:noProof/>
            <w:sz w:val="22"/>
            <w:szCs w:val="22"/>
            <w:lang w:val="fr-FR"/>
          </w:rPr>
          <w:t>2. RÉSULTATS ATTENDUS ET RÉSUMÉ DES PROGRÈS ACCOMPLIS</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_Toc430625259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3</w:t>
        </w:r>
        <w:r w:rsidR="00706532" w:rsidRPr="00DF7B9C">
          <w:rPr>
            <w:rFonts w:asciiTheme="minorHAnsi" w:hAnsiTheme="minorHAnsi"/>
            <w:b w:val="0"/>
            <w:noProof/>
            <w:webHidden/>
            <w:sz w:val="22"/>
            <w:szCs w:val="22"/>
          </w:rPr>
          <w:fldChar w:fldCharType="end"/>
        </w:r>
      </w:hyperlink>
    </w:p>
    <w:p w14:paraId="057299C3" w14:textId="302B5595" w:rsidR="00706532" w:rsidRPr="00DF7B9C" w:rsidRDefault="00FF3C73" w:rsidP="00FC3085">
      <w:pPr>
        <w:pStyle w:val="TOC1"/>
        <w:rPr>
          <w:rFonts w:asciiTheme="minorHAnsi" w:eastAsiaTheme="minorEastAsia" w:hAnsiTheme="minorHAnsi" w:cstheme="minorBidi"/>
          <w:b w:val="0"/>
          <w:noProof/>
          <w:sz w:val="22"/>
          <w:szCs w:val="22"/>
          <w:lang w:val="pt-PT" w:eastAsia="pt-PT"/>
        </w:rPr>
      </w:pPr>
      <w:hyperlink w:anchor="_Toc430625260" w:history="1">
        <w:r w:rsidR="00706532" w:rsidRPr="00DF7B9C">
          <w:rPr>
            <w:rStyle w:val="Hyperlink"/>
            <w:rFonts w:asciiTheme="minorHAnsi" w:hAnsiTheme="minorHAnsi"/>
            <w:b w:val="0"/>
            <w:noProof/>
            <w:sz w:val="22"/>
            <w:szCs w:val="22"/>
            <w:lang w:val="fr-FR"/>
          </w:rPr>
          <w:t>3. RÉSULTATS À CE JOUR</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_Toc430625260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4</w:t>
        </w:r>
        <w:r w:rsidR="00706532" w:rsidRPr="00DF7B9C">
          <w:rPr>
            <w:rFonts w:asciiTheme="minorHAnsi" w:hAnsiTheme="minorHAnsi"/>
            <w:b w:val="0"/>
            <w:noProof/>
            <w:webHidden/>
            <w:sz w:val="22"/>
            <w:szCs w:val="22"/>
          </w:rPr>
          <w:fldChar w:fldCharType="end"/>
        </w:r>
      </w:hyperlink>
    </w:p>
    <w:p w14:paraId="18816FB6" w14:textId="2EC9901B" w:rsidR="00706532" w:rsidRPr="00DF7B9C" w:rsidRDefault="00FF3C73" w:rsidP="00FC3085">
      <w:pPr>
        <w:pStyle w:val="TOC1"/>
        <w:rPr>
          <w:rFonts w:asciiTheme="minorHAnsi" w:eastAsiaTheme="minorEastAsia" w:hAnsiTheme="minorHAnsi" w:cstheme="minorBidi"/>
          <w:b w:val="0"/>
          <w:noProof/>
          <w:sz w:val="22"/>
          <w:szCs w:val="22"/>
          <w:lang w:val="pt-PT" w:eastAsia="pt-PT"/>
        </w:rPr>
      </w:pPr>
      <w:hyperlink w:anchor="_Toc430625261" w:history="1">
        <w:r w:rsidR="00706532" w:rsidRPr="00DF7B9C">
          <w:rPr>
            <w:rStyle w:val="Hyperlink"/>
            <w:rFonts w:asciiTheme="minorHAnsi" w:hAnsiTheme="minorHAnsi"/>
            <w:b w:val="0"/>
            <w:noProof/>
            <w:sz w:val="22"/>
            <w:szCs w:val="22"/>
            <w:lang w:val="fr-FR"/>
          </w:rPr>
          <w:t>4. DÉFIS ET OBSTACLES RENCONTRÉS</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_Toc430625261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8</w:t>
        </w:r>
        <w:r w:rsidR="00706532" w:rsidRPr="00DF7B9C">
          <w:rPr>
            <w:rFonts w:asciiTheme="minorHAnsi" w:hAnsiTheme="minorHAnsi"/>
            <w:b w:val="0"/>
            <w:noProof/>
            <w:webHidden/>
            <w:sz w:val="22"/>
            <w:szCs w:val="22"/>
          </w:rPr>
          <w:fldChar w:fldCharType="end"/>
        </w:r>
      </w:hyperlink>
    </w:p>
    <w:p w14:paraId="38A7507D" w14:textId="5F0F4045" w:rsidR="00706532" w:rsidRPr="00DF7B9C" w:rsidRDefault="00FF3C73" w:rsidP="00FC3085">
      <w:pPr>
        <w:pStyle w:val="TOC1"/>
        <w:rPr>
          <w:rFonts w:asciiTheme="minorHAnsi" w:eastAsiaTheme="minorEastAsia" w:hAnsiTheme="minorHAnsi" w:cstheme="minorBidi"/>
          <w:b w:val="0"/>
          <w:noProof/>
          <w:sz w:val="22"/>
          <w:szCs w:val="22"/>
          <w:lang w:val="pt-PT" w:eastAsia="pt-PT"/>
        </w:rPr>
      </w:pPr>
      <w:hyperlink w:anchor="_Toc430625262" w:history="1">
        <w:r w:rsidR="00706532" w:rsidRPr="00DF7B9C">
          <w:rPr>
            <w:rStyle w:val="Hyperlink"/>
            <w:rFonts w:asciiTheme="minorHAnsi" w:hAnsiTheme="minorHAnsi"/>
            <w:b w:val="0"/>
            <w:noProof/>
            <w:sz w:val="22"/>
            <w:szCs w:val="22"/>
          </w:rPr>
          <w:t>5. BUDGET</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_Toc430625262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9</w:t>
        </w:r>
        <w:r w:rsidR="00706532" w:rsidRPr="00DF7B9C">
          <w:rPr>
            <w:rFonts w:asciiTheme="minorHAnsi" w:hAnsiTheme="minorHAnsi"/>
            <w:b w:val="0"/>
            <w:noProof/>
            <w:webHidden/>
            <w:sz w:val="22"/>
            <w:szCs w:val="22"/>
          </w:rPr>
          <w:fldChar w:fldCharType="end"/>
        </w:r>
      </w:hyperlink>
    </w:p>
    <w:p w14:paraId="05C7AE2B" w14:textId="78C8070B" w:rsidR="00706532" w:rsidRPr="00DF7B9C" w:rsidRDefault="00FF3C73" w:rsidP="00FC3085">
      <w:pPr>
        <w:pStyle w:val="TOC1"/>
        <w:rPr>
          <w:rFonts w:asciiTheme="minorHAnsi" w:eastAsiaTheme="minorEastAsia" w:hAnsiTheme="minorHAnsi" w:cstheme="minorBidi"/>
          <w:b w:val="0"/>
          <w:noProof/>
          <w:sz w:val="22"/>
          <w:szCs w:val="22"/>
          <w:lang w:val="pt-PT" w:eastAsia="pt-PT"/>
        </w:rPr>
      </w:pPr>
      <w:hyperlink w:anchor="_Toc430625263" w:history="1">
        <w:r w:rsidR="00706532" w:rsidRPr="00DF7B9C">
          <w:rPr>
            <w:rStyle w:val="Hyperlink"/>
            <w:rFonts w:asciiTheme="minorHAnsi" w:hAnsiTheme="minorHAnsi"/>
            <w:b w:val="0"/>
            <w:noProof/>
            <w:sz w:val="22"/>
            <w:szCs w:val="22"/>
            <w:lang w:val="fr-FR"/>
          </w:rPr>
          <w:t>6. CONCLUSIONS</w:t>
        </w:r>
        <w:r w:rsidR="00706532" w:rsidRPr="00DF7B9C">
          <w:rPr>
            <w:rFonts w:asciiTheme="minorHAnsi" w:hAnsiTheme="minorHAnsi"/>
            <w:b w:val="0"/>
            <w:noProof/>
            <w:webHidden/>
            <w:sz w:val="22"/>
            <w:szCs w:val="22"/>
          </w:rPr>
          <w:tab/>
        </w:r>
        <w:r w:rsidR="00706532" w:rsidRPr="00DF7B9C">
          <w:rPr>
            <w:rFonts w:asciiTheme="minorHAnsi" w:hAnsiTheme="minorHAnsi"/>
            <w:b w:val="0"/>
            <w:noProof/>
            <w:webHidden/>
            <w:sz w:val="22"/>
            <w:szCs w:val="22"/>
          </w:rPr>
          <w:fldChar w:fldCharType="begin"/>
        </w:r>
        <w:r w:rsidR="00706532" w:rsidRPr="00DF7B9C">
          <w:rPr>
            <w:rFonts w:asciiTheme="minorHAnsi" w:hAnsiTheme="minorHAnsi"/>
            <w:b w:val="0"/>
            <w:noProof/>
            <w:webHidden/>
            <w:sz w:val="22"/>
            <w:szCs w:val="22"/>
          </w:rPr>
          <w:instrText xml:space="preserve"> PAGEREF _Toc430625263 \h </w:instrText>
        </w:r>
        <w:r w:rsidR="00706532" w:rsidRPr="00DF7B9C">
          <w:rPr>
            <w:rFonts w:asciiTheme="minorHAnsi" w:hAnsiTheme="minorHAnsi"/>
            <w:b w:val="0"/>
            <w:noProof/>
            <w:webHidden/>
            <w:sz w:val="22"/>
            <w:szCs w:val="22"/>
          </w:rPr>
        </w:r>
        <w:r w:rsidR="00706532" w:rsidRPr="00DF7B9C">
          <w:rPr>
            <w:rFonts w:asciiTheme="minorHAnsi" w:hAnsiTheme="minorHAnsi"/>
            <w:b w:val="0"/>
            <w:noProof/>
            <w:webHidden/>
            <w:sz w:val="22"/>
            <w:szCs w:val="22"/>
          </w:rPr>
          <w:fldChar w:fldCharType="separate"/>
        </w:r>
        <w:r w:rsidR="00834FE7">
          <w:rPr>
            <w:rFonts w:asciiTheme="minorHAnsi" w:hAnsiTheme="minorHAnsi"/>
            <w:b w:val="0"/>
            <w:noProof/>
            <w:webHidden/>
            <w:sz w:val="22"/>
            <w:szCs w:val="22"/>
          </w:rPr>
          <w:t>9</w:t>
        </w:r>
        <w:r w:rsidR="00706532" w:rsidRPr="00DF7B9C">
          <w:rPr>
            <w:rFonts w:asciiTheme="minorHAnsi" w:hAnsiTheme="minorHAnsi"/>
            <w:b w:val="0"/>
            <w:noProof/>
            <w:webHidden/>
            <w:sz w:val="22"/>
            <w:szCs w:val="22"/>
          </w:rPr>
          <w:fldChar w:fldCharType="end"/>
        </w:r>
      </w:hyperlink>
    </w:p>
    <w:p w14:paraId="05569D81" w14:textId="77777777" w:rsidR="0027051D" w:rsidRPr="00706532" w:rsidRDefault="00FA15FB" w:rsidP="00FC3085">
      <w:pPr>
        <w:pStyle w:val="TOC1"/>
        <w:rPr>
          <w:sz w:val="32"/>
          <w:szCs w:val="32"/>
          <w:lang w:val="en-GB"/>
        </w:rPr>
      </w:pPr>
      <w:r w:rsidRPr="00706532">
        <w:rPr>
          <w:lang w:val="en-GB"/>
        </w:rPr>
        <w:fldChar w:fldCharType="end"/>
      </w:r>
    </w:p>
    <w:p w14:paraId="66E50799" w14:textId="77777777" w:rsidR="0088738D" w:rsidRDefault="007332BE" w:rsidP="00DF4813">
      <w:pPr>
        <w:pStyle w:val="Ttulos"/>
      </w:pPr>
      <w:bookmarkStart w:id="0" w:name="_Toc430625258"/>
      <w:r w:rsidRPr="000F7A01">
        <w:t xml:space="preserve">1. </w:t>
      </w:r>
      <w:r w:rsidR="00DF4813" w:rsidRPr="000F7A01">
        <w:t>I</w:t>
      </w:r>
      <w:r w:rsidR="00DF4813">
        <w:t>ntroduction</w:t>
      </w:r>
      <w:bookmarkEnd w:id="0"/>
    </w:p>
    <w:p w14:paraId="7B615916" w14:textId="77777777" w:rsidR="00DF4813" w:rsidRDefault="00DF4813" w:rsidP="00DF4813">
      <w:pPr>
        <w:spacing w:after="0"/>
        <w:rPr>
          <w:lang w:val="en-GB"/>
        </w:rPr>
      </w:pP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148"/>
        <w:gridCol w:w="5868"/>
      </w:tblGrid>
      <w:tr w:rsidR="00DF4813" w:rsidRPr="009F4DD4" w14:paraId="62A3569A" w14:textId="77777777" w:rsidTr="004E74D2">
        <w:trPr>
          <w:trHeight w:hRule="exact" w:val="590"/>
        </w:trPr>
        <w:tc>
          <w:tcPr>
            <w:tcW w:w="1746" w:type="pct"/>
            <w:shd w:val="clear" w:color="auto" w:fill="4F81BD"/>
            <w:vAlign w:val="center"/>
          </w:tcPr>
          <w:p w14:paraId="60A39F65" w14:textId="77777777" w:rsidR="00DF4813" w:rsidRPr="006C4AB9" w:rsidRDefault="00DF4813" w:rsidP="004E74D2">
            <w:pPr>
              <w:spacing w:after="0"/>
              <w:rPr>
                <w:rFonts w:cs="Calibri"/>
                <w:b/>
                <w:color w:val="FFFFFF"/>
                <w:lang w:val="fr-FR"/>
              </w:rPr>
            </w:pPr>
            <w:r w:rsidRPr="006C4AB9">
              <w:rPr>
                <w:rFonts w:cs="Calibri"/>
                <w:b/>
                <w:color w:val="FFFFFF"/>
                <w:lang w:val="fr-FR"/>
              </w:rPr>
              <w:t xml:space="preserve">Titre </w:t>
            </w:r>
          </w:p>
        </w:tc>
        <w:tc>
          <w:tcPr>
            <w:tcW w:w="3254" w:type="pct"/>
            <w:shd w:val="clear" w:color="auto" w:fill="auto"/>
            <w:vAlign w:val="center"/>
          </w:tcPr>
          <w:p w14:paraId="0026D005" w14:textId="77777777" w:rsidR="00DF4813" w:rsidRPr="00EB6655" w:rsidRDefault="00DF4813" w:rsidP="004E74D2">
            <w:pPr>
              <w:autoSpaceDE w:val="0"/>
              <w:autoSpaceDN w:val="0"/>
              <w:adjustRightInd w:val="0"/>
              <w:spacing w:after="0"/>
              <w:rPr>
                <w:rFonts w:cs="Calibri"/>
                <w:color w:val="000000"/>
                <w:lang w:val="fr-FR"/>
              </w:rPr>
            </w:pPr>
            <w:r w:rsidRPr="00EB6655">
              <w:rPr>
                <w:rFonts w:cs="Calibri"/>
                <w:bCs/>
                <w:color w:val="000000"/>
                <w:lang w:val="fr-FR"/>
              </w:rPr>
              <w:t xml:space="preserve">Programme d’appui à la stratégie nationale de création d’emploi au </w:t>
            </w:r>
            <w:r>
              <w:rPr>
                <w:rFonts w:cs="Calibri"/>
                <w:bCs/>
                <w:lang w:val="fr-FR"/>
              </w:rPr>
              <w:t>Cabo Verde</w:t>
            </w:r>
          </w:p>
          <w:p w14:paraId="6C06F9A0" w14:textId="77777777" w:rsidR="00DF4813" w:rsidRPr="00EB6655" w:rsidRDefault="00DF4813" w:rsidP="004E74D2">
            <w:pPr>
              <w:spacing w:after="0"/>
              <w:rPr>
                <w:rFonts w:cs="Calibri"/>
                <w:lang w:val="fr-FR"/>
              </w:rPr>
            </w:pPr>
          </w:p>
        </w:tc>
      </w:tr>
      <w:tr w:rsidR="00DF4813" w:rsidRPr="00EB6655" w14:paraId="074A7A3B" w14:textId="77777777" w:rsidTr="004E74D2">
        <w:trPr>
          <w:trHeight w:hRule="exact" w:val="454"/>
        </w:trPr>
        <w:tc>
          <w:tcPr>
            <w:tcW w:w="1746" w:type="pct"/>
            <w:shd w:val="clear" w:color="auto" w:fill="4F81BD"/>
            <w:vAlign w:val="center"/>
          </w:tcPr>
          <w:p w14:paraId="2F3E3454" w14:textId="77777777" w:rsidR="00DF4813" w:rsidRPr="006C4AB9" w:rsidRDefault="00DF4813" w:rsidP="004E74D2">
            <w:pPr>
              <w:spacing w:after="0"/>
              <w:rPr>
                <w:rFonts w:cs="Calibri"/>
                <w:b/>
                <w:color w:val="FFFFFF"/>
                <w:lang w:val="fr-FR"/>
              </w:rPr>
            </w:pPr>
            <w:r w:rsidRPr="006C4AB9">
              <w:rPr>
                <w:rFonts w:cs="Calibri"/>
                <w:b/>
                <w:color w:val="FFFFFF"/>
                <w:lang w:val="fr-FR"/>
              </w:rPr>
              <w:t>Code du projet</w:t>
            </w:r>
          </w:p>
        </w:tc>
        <w:tc>
          <w:tcPr>
            <w:tcW w:w="3254" w:type="pct"/>
            <w:shd w:val="clear" w:color="auto" w:fill="auto"/>
            <w:vAlign w:val="center"/>
          </w:tcPr>
          <w:p w14:paraId="006A40F4" w14:textId="77777777" w:rsidR="00DF4813" w:rsidRPr="00EB6655" w:rsidRDefault="00DF4813" w:rsidP="004E74D2">
            <w:pPr>
              <w:spacing w:after="0"/>
              <w:rPr>
                <w:rFonts w:cs="Calibri"/>
                <w:lang w:val="en-GB"/>
              </w:rPr>
            </w:pPr>
            <w:r w:rsidRPr="00EB6655">
              <w:rPr>
                <w:rFonts w:cs="Calibri"/>
                <w:lang w:val="en-GB"/>
              </w:rPr>
              <w:t>0084241</w:t>
            </w:r>
          </w:p>
        </w:tc>
      </w:tr>
      <w:tr w:rsidR="00DF4813" w:rsidRPr="009F4DD4" w14:paraId="4CF3219B" w14:textId="77777777" w:rsidTr="004E74D2">
        <w:trPr>
          <w:trHeight w:hRule="exact" w:val="654"/>
        </w:trPr>
        <w:tc>
          <w:tcPr>
            <w:tcW w:w="1746" w:type="pct"/>
            <w:shd w:val="clear" w:color="auto" w:fill="4F81BD"/>
            <w:vAlign w:val="center"/>
          </w:tcPr>
          <w:p w14:paraId="4F3FD5A4" w14:textId="77777777" w:rsidR="00DF4813" w:rsidRPr="006C4AB9" w:rsidRDefault="00DF4813" w:rsidP="004E74D2">
            <w:pPr>
              <w:spacing w:after="0"/>
              <w:rPr>
                <w:rFonts w:cs="Calibri"/>
                <w:b/>
                <w:color w:val="FFFFFF"/>
                <w:lang w:val="fr-FR"/>
              </w:rPr>
            </w:pPr>
            <w:r w:rsidRPr="006C4AB9">
              <w:rPr>
                <w:b/>
                <w:color w:val="FFFFFF"/>
                <w:lang w:val="fr-FR"/>
              </w:rPr>
              <w:t>Organisations de l’ONU</w:t>
            </w:r>
          </w:p>
        </w:tc>
        <w:tc>
          <w:tcPr>
            <w:tcW w:w="3254" w:type="pct"/>
            <w:shd w:val="clear" w:color="auto" w:fill="auto"/>
            <w:vAlign w:val="center"/>
          </w:tcPr>
          <w:p w14:paraId="5EF3E05C" w14:textId="77777777" w:rsidR="00DF4813" w:rsidRPr="00E43472" w:rsidRDefault="00DF4813" w:rsidP="004E74D2">
            <w:pPr>
              <w:spacing w:after="0"/>
              <w:rPr>
                <w:rFonts w:cs="Calibri"/>
                <w:lang w:val="fr-FR"/>
              </w:rPr>
            </w:pPr>
            <w:r>
              <w:rPr>
                <w:rStyle w:val="hps"/>
                <w:lang w:val="fr-FR"/>
              </w:rPr>
              <w:t>Programme des Nations Unies pour le Développement (PNUD</w:t>
            </w:r>
            <w:r>
              <w:rPr>
                <w:lang w:val="fr-FR"/>
              </w:rPr>
              <w:t xml:space="preserve">) </w:t>
            </w:r>
            <w:r>
              <w:rPr>
                <w:rStyle w:val="hps"/>
                <w:lang w:val="fr-FR"/>
              </w:rPr>
              <w:t>et le Bureau International du Travail (BIT)</w:t>
            </w:r>
          </w:p>
        </w:tc>
      </w:tr>
      <w:tr w:rsidR="00DF4813" w:rsidRPr="009F4DD4" w14:paraId="3D6C8608" w14:textId="77777777" w:rsidTr="004E74D2">
        <w:trPr>
          <w:trHeight w:hRule="exact" w:val="654"/>
        </w:trPr>
        <w:tc>
          <w:tcPr>
            <w:tcW w:w="1746" w:type="pct"/>
            <w:shd w:val="clear" w:color="auto" w:fill="4F81BD"/>
            <w:vAlign w:val="center"/>
          </w:tcPr>
          <w:p w14:paraId="265D1EA3" w14:textId="77777777" w:rsidR="00DF4813" w:rsidRPr="006C4AB9" w:rsidRDefault="00DF4813" w:rsidP="004E74D2">
            <w:pPr>
              <w:spacing w:after="0"/>
              <w:rPr>
                <w:b/>
                <w:color w:val="FFFFFF"/>
                <w:lang w:val="fr-FR"/>
              </w:rPr>
            </w:pPr>
            <w:r w:rsidRPr="006C4AB9">
              <w:rPr>
                <w:b/>
                <w:color w:val="FFFFFF"/>
                <w:lang w:val="fr-FR"/>
              </w:rPr>
              <w:t>Partenaire national</w:t>
            </w:r>
          </w:p>
        </w:tc>
        <w:tc>
          <w:tcPr>
            <w:tcW w:w="3254" w:type="pct"/>
            <w:shd w:val="clear" w:color="auto" w:fill="auto"/>
            <w:vAlign w:val="center"/>
          </w:tcPr>
          <w:p w14:paraId="5D6D1932" w14:textId="77777777" w:rsidR="00DF4813" w:rsidRPr="007458B1" w:rsidRDefault="00DF4813" w:rsidP="004E74D2">
            <w:pPr>
              <w:spacing w:after="0"/>
              <w:rPr>
                <w:rFonts w:cs="Calibri"/>
                <w:lang w:val="fr-FR"/>
              </w:rPr>
            </w:pPr>
            <w:r>
              <w:rPr>
                <w:lang w:val="fr-FR"/>
              </w:rPr>
              <w:t xml:space="preserve">Ministère de la Jeunesse, de l’Emploi et du Développement des Ressources Humaines du Cabo Verde </w:t>
            </w:r>
            <w:r>
              <w:rPr>
                <w:rStyle w:val="hps"/>
                <w:lang w:val="fr-FR"/>
              </w:rPr>
              <w:t>(</w:t>
            </w:r>
            <w:r>
              <w:rPr>
                <w:lang w:val="fr-FR"/>
              </w:rPr>
              <w:t>MJEDRH)</w:t>
            </w:r>
          </w:p>
        </w:tc>
      </w:tr>
      <w:tr w:rsidR="00DF4813" w:rsidRPr="00EB6655" w14:paraId="6FD7C857" w14:textId="77777777" w:rsidTr="000F0443">
        <w:trPr>
          <w:trHeight w:hRule="exact" w:val="551"/>
        </w:trPr>
        <w:tc>
          <w:tcPr>
            <w:tcW w:w="1746" w:type="pct"/>
            <w:shd w:val="clear" w:color="auto" w:fill="4F81BD"/>
            <w:vAlign w:val="center"/>
          </w:tcPr>
          <w:p w14:paraId="075EA5D8" w14:textId="77777777" w:rsidR="00DF4813" w:rsidRPr="006C4AB9" w:rsidRDefault="00DF4813" w:rsidP="004E74D2">
            <w:pPr>
              <w:spacing w:after="0" w:line="240" w:lineRule="auto"/>
              <w:rPr>
                <w:rFonts w:cs="Calibri"/>
                <w:b/>
                <w:color w:val="FFFFFF"/>
                <w:lang w:val="fr-FR"/>
              </w:rPr>
            </w:pPr>
            <w:r w:rsidRPr="006C4AB9">
              <w:rPr>
                <w:rFonts w:cs="Calibri"/>
                <w:b/>
                <w:color w:val="FFFFFF"/>
                <w:lang w:val="fr-FR"/>
              </w:rPr>
              <w:t>Dates prévues de début et de fin</w:t>
            </w:r>
          </w:p>
        </w:tc>
        <w:tc>
          <w:tcPr>
            <w:tcW w:w="3254" w:type="pct"/>
            <w:shd w:val="clear" w:color="auto" w:fill="auto"/>
            <w:vAlign w:val="center"/>
          </w:tcPr>
          <w:p w14:paraId="550D0724" w14:textId="77777777" w:rsidR="00DF4813" w:rsidRPr="007458B1" w:rsidRDefault="00DF4813" w:rsidP="004E74D2">
            <w:pPr>
              <w:spacing w:after="0"/>
              <w:rPr>
                <w:rFonts w:cs="Calibri"/>
                <w:lang w:val="fr-FR"/>
              </w:rPr>
            </w:pPr>
            <w:r w:rsidRPr="007458B1">
              <w:rPr>
                <w:rFonts w:cs="Calibri"/>
                <w:lang w:val="fr-FR"/>
              </w:rPr>
              <w:t xml:space="preserve">Mars 2014 – </w:t>
            </w:r>
            <w:r>
              <w:rPr>
                <w:rFonts w:cs="Calibri"/>
                <w:lang w:val="fr-FR"/>
              </w:rPr>
              <w:t>Décembre</w:t>
            </w:r>
            <w:r w:rsidRPr="007458B1">
              <w:rPr>
                <w:rFonts w:cs="Calibri"/>
                <w:lang w:val="fr-FR"/>
              </w:rPr>
              <w:t xml:space="preserve"> 2016</w:t>
            </w:r>
          </w:p>
        </w:tc>
      </w:tr>
      <w:tr w:rsidR="00DF4813" w:rsidRPr="00EB6655" w14:paraId="469510CD" w14:textId="77777777" w:rsidTr="000F0443">
        <w:trPr>
          <w:trHeight w:hRule="exact" w:val="560"/>
        </w:trPr>
        <w:tc>
          <w:tcPr>
            <w:tcW w:w="1746" w:type="pct"/>
            <w:shd w:val="clear" w:color="auto" w:fill="4F81BD"/>
            <w:vAlign w:val="center"/>
          </w:tcPr>
          <w:p w14:paraId="442DB0C2" w14:textId="77777777" w:rsidR="00DF4813" w:rsidRPr="006C4AB9" w:rsidRDefault="00DF4813" w:rsidP="004E74D2">
            <w:pPr>
              <w:spacing w:after="0" w:line="240" w:lineRule="auto"/>
              <w:rPr>
                <w:rFonts w:cs="Calibri"/>
                <w:b/>
                <w:color w:val="FFFFFF"/>
                <w:lang w:val="fr-FR"/>
              </w:rPr>
            </w:pPr>
            <w:r w:rsidRPr="006C4AB9">
              <w:rPr>
                <w:rFonts w:cs="Calibri"/>
                <w:b/>
                <w:color w:val="FFFFFF"/>
                <w:lang w:val="fr-FR"/>
              </w:rPr>
              <w:t>Période couverte pour le rapport</w:t>
            </w:r>
          </w:p>
        </w:tc>
        <w:tc>
          <w:tcPr>
            <w:tcW w:w="3254" w:type="pct"/>
            <w:shd w:val="clear" w:color="auto" w:fill="auto"/>
            <w:vAlign w:val="center"/>
          </w:tcPr>
          <w:p w14:paraId="27E2E5C2" w14:textId="77777777" w:rsidR="00DF4813" w:rsidRPr="007458B1" w:rsidRDefault="00DF4813" w:rsidP="004E74D2">
            <w:pPr>
              <w:spacing w:after="0"/>
              <w:rPr>
                <w:rFonts w:cs="Calibri"/>
                <w:lang w:val="fr-FR"/>
              </w:rPr>
            </w:pPr>
            <w:r w:rsidRPr="007458B1">
              <w:rPr>
                <w:rFonts w:cs="Calibri"/>
                <w:lang w:val="fr-FR"/>
              </w:rPr>
              <w:t>Janvier – Ju</w:t>
            </w:r>
            <w:r>
              <w:rPr>
                <w:rFonts w:cs="Calibri"/>
                <w:lang w:val="fr-FR"/>
              </w:rPr>
              <w:t>i</w:t>
            </w:r>
            <w:r w:rsidRPr="007458B1">
              <w:rPr>
                <w:rFonts w:cs="Calibri"/>
                <w:lang w:val="fr-FR"/>
              </w:rPr>
              <w:t>n 2015</w:t>
            </w:r>
          </w:p>
        </w:tc>
      </w:tr>
      <w:tr w:rsidR="00DF4813" w:rsidRPr="00EB6655" w14:paraId="04F8C453" w14:textId="77777777" w:rsidTr="004E74D2">
        <w:trPr>
          <w:trHeight w:hRule="exact" w:val="454"/>
        </w:trPr>
        <w:tc>
          <w:tcPr>
            <w:tcW w:w="1746" w:type="pct"/>
            <w:shd w:val="clear" w:color="auto" w:fill="4F81BD"/>
            <w:vAlign w:val="center"/>
          </w:tcPr>
          <w:p w14:paraId="5FB273B2" w14:textId="77777777" w:rsidR="00DF4813" w:rsidRPr="006C4AB9" w:rsidRDefault="00DF4813" w:rsidP="004E74D2">
            <w:pPr>
              <w:spacing w:after="0" w:line="240" w:lineRule="auto"/>
              <w:rPr>
                <w:rFonts w:cs="Calibri"/>
                <w:b/>
                <w:color w:val="FFFFFF"/>
                <w:lang w:val="fr-FR"/>
              </w:rPr>
            </w:pPr>
            <w:r w:rsidRPr="006C4AB9">
              <w:rPr>
                <w:rFonts w:cs="Calibri"/>
                <w:b/>
                <w:color w:val="FFFFFF"/>
                <w:lang w:val="fr-FR"/>
              </w:rPr>
              <w:t>Budget total</w:t>
            </w:r>
            <w:r w:rsidRPr="006C4AB9">
              <w:rPr>
                <w:rStyle w:val="FootnoteReference"/>
                <w:rFonts w:cs="Calibri"/>
                <w:color w:val="FFFFFF"/>
                <w:lang w:val="fr-FR"/>
              </w:rPr>
              <w:footnoteReference w:id="2"/>
            </w:r>
          </w:p>
        </w:tc>
        <w:tc>
          <w:tcPr>
            <w:tcW w:w="3254" w:type="pct"/>
            <w:shd w:val="clear" w:color="auto" w:fill="auto"/>
            <w:vAlign w:val="center"/>
          </w:tcPr>
          <w:p w14:paraId="5C0D4ABB" w14:textId="77777777" w:rsidR="00DF4813" w:rsidRPr="00EB6655" w:rsidRDefault="00DF4813" w:rsidP="004E74D2">
            <w:pPr>
              <w:spacing w:after="0"/>
              <w:rPr>
                <w:rFonts w:cs="Calibri"/>
                <w:lang w:val="en-GB"/>
              </w:rPr>
            </w:pPr>
            <w:r w:rsidRPr="00EB6655">
              <w:rPr>
                <w:rFonts w:cs="Calibri"/>
                <w:lang w:val="en-GB"/>
              </w:rPr>
              <w:t>2.000.000 USD</w:t>
            </w:r>
          </w:p>
        </w:tc>
      </w:tr>
      <w:tr w:rsidR="00DF4813" w:rsidRPr="009F4DD4" w14:paraId="34C05B5D" w14:textId="77777777" w:rsidTr="004E74D2">
        <w:trPr>
          <w:trHeight w:hRule="exact" w:val="664"/>
        </w:trPr>
        <w:tc>
          <w:tcPr>
            <w:tcW w:w="1746" w:type="pct"/>
            <w:shd w:val="clear" w:color="auto" w:fill="4F81BD"/>
            <w:vAlign w:val="center"/>
          </w:tcPr>
          <w:p w14:paraId="56905634" w14:textId="77777777" w:rsidR="00DF4813" w:rsidRPr="006C4AB9" w:rsidRDefault="00DF4813" w:rsidP="004E74D2">
            <w:pPr>
              <w:spacing w:after="0" w:line="240" w:lineRule="auto"/>
              <w:rPr>
                <w:rFonts w:cs="Calibri"/>
                <w:b/>
                <w:color w:val="FFFFFF"/>
                <w:lang w:val="fr-FR"/>
              </w:rPr>
            </w:pPr>
            <w:r w:rsidRPr="006C4AB9">
              <w:rPr>
                <w:rFonts w:cs="Calibri"/>
                <w:b/>
                <w:color w:val="FFFFFF"/>
                <w:lang w:val="fr-FR"/>
              </w:rPr>
              <w:t>Sources de financement</w:t>
            </w:r>
          </w:p>
        </w:tc>
        <w:tc>
          <w:tcPr>
            <w:tcW w:w="3254" w:type="pct"/>
            <w:shd w:val="clear" w:color="auto" w:fill="auto"/>
            <w:vAlign w:val="center"/>
          </w:tcPr>
          <w:p w14:paraId="7A47EF9D" w14:textId="2FE33A26" w:rsidR="00DF4813" w:rsidRPr="00EB6655" w:rsidRDefault="00DF4813" w:rsidP="00C0596A">
            <w:pPr>
              <w:spacing w:after="0"/>
              <w:rPr>
                <w:rFonts w:cs="Calibri"/>
                <w:lang w:val="fr-FR"/>
              </w:rPr>
            </w:pPr>
            <w:r w:rsidRPr="00EB6655">
              <w:rPr>
                <w:rStyle w:val="hps"/>
                <w:lang w:val="fr-FR"/>
              </w:rPr>
              <w:t>Le Gouvernement</w:t>
            </w:r>
            <w:r w:rsidR="00346A3F">
              <w:rPr>
                <w:rStyle w:val="hps"/>
                <w:lang w:val="fr-FR"/>
              </w:rPr>
              <w:t xml:space="preserve"> </w:t>
            </w:r>
            <w:r w:rsidRPr="00EB6655">
              <w:rPr>
                <w:rStyle w:val="hps"/>
                <w:lang w:val="fr-FR"/>
              </w:rPr>
              <w:t>du Grand-Duché</w:t>
            </w:r>
            <w:r w:rsidR="004002A0">
              <w:rPr>
                <w:rStyle w:val="hps"/>
                <w:lang w:val="fr-FR"/>
              </w:rPr>
              <w:t xml:space="preserve"> </w:t>
            </w:r>
            <w:r w:rsidRPr="00EB6655">
              <w:rPr>
                <w:rStyle w:val="hps"/>
                <w:lang w:val="fr-FR"/>
              </w:rPr>
              <w:t>d</w:t>
            </w:r>
            <w:r w:rsidR="004002A0">
              <w:rPr>
                <w:rStyle w:val="hps"/>
                <w:lang w:val="fr-FR"/>
              </w:rPr>
              <w:t>u</w:t>
            </w:r>
            <w:r w:rsidRPr="00EB6655">
              <w:rPr>
                <w:rStyle w:val="hps"/>
                <w:lang w:val="fr-FR"/>
              </w:rPr>
              <w:t xml:space="preserve"> Luxembourg-Direction</w:t>
            </w:r>
            <w:r w:rsidRPr="00EB6655">
              <w:rPr>
                <w:lang w:val="fr-FR"/>
              </w:rPr>
              <w:t xml:space="preserve"> de la coopération au</w:t>
            </w:r>
            <w:r w:rsidRPr="00EB6655">
              <w:rPr>
                <w:rStyle w:val="hps"/>
                <w:lang w:val="fr-FR"/>
              </w:rPr>
              <w:t xml:space="preserve"> développement</w:t>
            </w:r>
            <w:r w:rsidR="006C4AB9">
              <w:rPr>
                <w:rStyle w:val="hps"/>
                <w:lang w:val="fr-FR"/>
              </w:rPr>
              <w:t xml:space="preserve"> </w:t>
            </w:r>
            <w:r w:rsidRPr="00EB6655">
              <w:rPr>
                <w:rStyle w:val="hps"/>
                <w:lang w:val="fr-FR"/>
              </w:rPr>
              <w:t>et de l’action humanitaire</w:t>
            </w:r>
          </w:p>
        </w:tc>
      </w:tr>
    </w:tbl>
    <w:p w14:paraId="527DC60B" w14:textId="77777777" w:rsidR="00DF4813" w:rsidRPr="001A7313" w:rsidRDefault="00DF4813" w:rsidP="00DF4813">
      <w:pPr>
        <w:spacing w:after="0"/>
        <w:rPr>
          <w:lang w:val="fr-FR"/>
        </w:rPr>
      </w:pPr>
    </w:p>
    <w:p w14:paraId="3E2363DF" w14:textId="77777777" w:rsidR="00DF4813" w:rsidRDefault="00DF4813" w:rsidP="00DF4813">
      <w:pPr>
        <w:spacing w:after="0"/>
        <w:jc w:val="both"/>
        <w:rPr>
          <w:lang w:val="fr-FR"/>
        </w:rPr>
      </w:pPr>
    </w:p>
    <w:p w14:paraId="6EBB2D9D" w14:textId="750327FF" w:rsidR="00DF4813" w:rsidRDefault="00DF4813" w:rsidP="00DF4813">
      <w:pPr>
        <w:spacing w:after="0"/>
        <w:jc w:val="both"/>
        <w:rPr>
          <w:lang w:val="fr-FR"/>
        </w:rPr>
      </w:pPr>
      <w:r>
        <w:rPr>
          <w:rStyle w:val="hps"/>
          <w:lang w:val="fr-FR"/>
        </w:rPr>
        <w:t>Ce rapport présente les</w:t>
      </w:r>
      <w:r w:rsidR="004002A0">
        <w:rPr>
          <w:rStyle w:val="hps"/>
          <w:lang w:val="fr-FR"/>
        </w:rPr>
        <w:t xml:space="preserve"> </w:t>
      </w:r>
      <w:r>
        <w:rPr>
          <w:rStyle w:val="hps"/>
          <w:lang w:val="fr-FR"/>
        </w:rPr>
        <w:t>résultats du</w:t>
      </w:r>
      <w:r>
        <w:rPr>
          <w:lang w:val="fr-FR"/>
        </w:rPr>
        <w:t xml:space="preserve"> p</w:t>
      </w:r>
      <w:r>
        <w:rPr>
          <w:rStyle w:val="hps"/>
          <w:lang w:val="fr-FR"/>
        </w:rPr>
        <w:t>rojet</w:t>
      </w:r>
      <w:r w:rsidR="004002A0">
        <w:rPr>
          <w:rStyle w:val="hps"/>
          <w:lang w:val="fr-FR"/>
        </w:rPr>
        <w:t xml:space="preserve"> </w:t>
      </w:r>
      <w:r>
        <w:rPr>
          <w:rStyle w:val="hps"/>
          <w:lang w:val="fr-FR"/>
        </w:rPr>
        <w:t>PAENCE</w:t>
      </w:r>
      <w:r w:rsidR="004002A0">
        <w:rPr>
          <w:rStyle w:val="hps"/>
          <w:lang w:val="fr-FR"/>
        </w:rPr>
        <w:t xml:space="preserve"> </w:t>
      </w:r>
      <w:r>
        <w:rPr>
          <w:rStyle w:val="hps"/>
          <w:lang w:val="fr-FR"/>
        </w:rPr>
        <w:t>obtenus</w:t>
      </w:r>
      <w:r w:rsidR="004002A0">
        <w:rPr>
          <w:rStyle w:val="hps"/>
          <w:lang w:val="fr-FR"/>
        </w:rPr>
        <w:t xml:space="preserve"> </w:t>
      </w:r>
      <w:r>
        <w:rPr>
          <w:rStyle w:val="hps"/>
          <w:lang w:val="fr-FR"/>
        </w:rPr>
        <w:t>d</w:t>
      </w:r>
      <w:r w:rsidR="004002A0">
        <w:rPr>
          <w:rStyle w:val="hps"/>
          <w:lang w:val="fr-FR"/>
        </w:rPr>
        <w:t>urant</w:t>
      </w:r>
      <w:r>
        <w:rPr>
          <w:rStyle w:val="hps"/>
          <w:lang w:val="fr-FR"/>
        </w:rPr>
        <w:t xml:space="preserve"> le premier semestre</w:t>
      </w:r>
      <w:r w:rsidR="004002A0">
        <w:rPr>
          <w:rStyle w:val="hps"/>
          <w:lang w:val="fr-FR"/>
        </w:rPr>
        <w:t xml:space="preserve"> </w:t>
      </w:r>
      <w:r>
        <w:rPr>
          <w:rStyle w:val="hps"/>
          <w:lang w:val="fr-FR"/>
        </w:rPr>
        <w:t>2015.</w:t>
      </w:r>
      <w:r w:rsidR="004002A0">
        <w:rPr>
          <w:rStyle w:val="hps"/>
          <w:lang w:val="fr-FR"/>
        </w:rPr>
        <w:t xml:space="preserve"> </w:t>
      </w:r>
      <w:r>
        <w:rPr>
          <w:rStyle w:val="hps"/>
          <w:lang w:val="fr-FR"/>
        </w:rPr>
        <w:t>Comme prévu</w:t>
      </w:r>
      <w:r>
        <w:rPr>
          <w:lang w:val="fr-FR"/>
        </w:rPr>
        <w:t xml:space="preserve">, </w:t>
      </w:r>
      <w:r>
        <w:rPr>
          <w:rStyle w:val="hps"/>
          <w:lang w:val="fr-FR"/>
        </w:rPr>
        <w:t>l'année</w:t>
      </w:r>
      <w:r w:rsidR="00C0596A">
        <w:rPr>
          <w:rStyle w:val="hps"/>
          <w:lang w:val="fr-FR"/>
        </w:rPr>
        <w:t xml:space="preserve"> </w:t>
      </w:r>
      <w:r>
        <w:rPr>
          <w:rStyle w:val="hps"/>
          <w:lang w:val="fr-FR"/>
        </w:rPr>
        <w:t>2015 concentre</w:t>
      </w:r>
      <w:r w:rsidR="00C0596A">
        <w:rPr>
          <w:rStyle w:val="hps"/>
          <w:lang w:val="fr-FR"/>
        </w:rPr>
        <w:t xml:space="preserve"> </w:t>
      </w:r>
      <w:r>
        <w:rPr>
          <w:rStyle w:val="hps"/>
          <w:lang w:val="fr-FR"/>
        </w:rPr>
        <w:t>une grande partie des activités</w:t>
      </w:r>
      <w:r>
        <w:rPr>
          <w:lang w:val="fr-FR"/>
        </w:rPr>
        <w:t>. L</w:t>
      </w:r>
      <w:r>
        <w:rPr>
          <w:rStyle w:val="hps"/>
          <w:lang w:val="fr-FR"/>
        </w:rPr>
        <w:t>es</w:t>
      </w:r>
      <w:r>
        <w:rPr>
          <w:lang w:val="fr-FR"/>
        </w:rPr>
        <w:t xml:space="preserve"> quatre </w:t>
      </w:r>
      <w:r>
        <w:rPr>
          <w:rStyle w:val="hps"/>
          <w:lang w:val="fr-FR"/>
        </w:rPr>
        <w:t>produits prévus dans le projet sont actuellement</w:t>
      </w:r>
      <w:r w:rsidR="00346A3F">
        <w:rPr>
          <w:rStyle w:val="hps"/>
          <w:lang w:val="fr-FR"/>
        </w:rPr>
        <w:t xml:space="preserve"> </w:t>
      </w:r>
      <w:r>
        <w:rPr>
          <w:rStyle w:val="hps"/>
          <w:lang w:val="fr-FR"/>
        </w:rPr>
        <w:t>en cours grâce à</w:t>
      </w:r>
      <w:r w:rsidR="00346A3F">
        <w:rPr>
          <w:lang w:val="fr-FR"/>
        </w:rPr>
        <w:t xml:space="preserve"> l</w:t>
      </w:r>
      <w:r>
        <w:rPr>
          <w:lang w:val="fr-FR"/>
        </w:rPr>
        <w:t xml:space="preserve">a </w:t>
      </w:r>
      <w:r>
        <w:rPr>
          <w:rStyle w:val="hps"/>
          <w:lang w:val="fr-FR"/>
        </w:rPr>
        <w:t>mise en œuvre d</w:t>
      </w:r>
      <w:r w:rsidR="00346A3F">
        <w:rPr>
          <w:rStyle w:val="hps"/>
          <w:lang w:val="fr-FR"/>
        </w:rPr>
        <w:t>’</w:t>
      </w:r>
      <w:r>
        <w:rPr>
          <w:rStyle w:val="hps"/>
          <w:lang w:val="fr-FR"/>
        </w:rPr>
        <w:t>environ 20</w:t>
      </w:r>
      <w:r w:rsidR="00346A3F">
        <w:rPr>
          <w:rStyle w:val="hps"/>
          <w:lang w:val="fr-FR"/>
        </w:rPr>
        <w:t xml:space="preserve"> </w:t>
      </w:r>
      <w:r>
        <w:rPr>
          <w:rStyle w:val="hps"/>
          <w:lang w:val="fr-FR"/>
        </w:rPr>
        <w:t>activités</w:t>
      </w:r>
      <w:r>
        <w:rPr>
          <w:lang w:val="fr-FR"/>
        </w:rPr>
        <w:t>.</w:t>
      </w:r>
    </w:p>
    <w:p w14:paraId="1DD1C471" w14:textId="77777777" w:rsidR="00DF4813" w:rsidRDefault="00DF4813" w:rsidP="00DF4813">
      <w:pPr>
        <w:spacing w:after="0"/>
        <w:jc w:val="both"/>
        <w:rPr>
          <w:lang w:val="fr-FR"/>
        </w:rPr>
      </w:pPr>
    </w:p>
    <w:p w14:paraId="1369E5D1" w14:textId="41EC7656" w:rsidR="00DF4813" w:rsidRDefault="00DF4813" w:rsidP="00DF4813">
      <w:pPr>
        <w:spacing w:after="0"/>
        <w:jc w:val="both"/>
        <w:rPr>
          <w:lang w:val="fr-FR"/>
        </w:rPr>
      </w:pPr>
      <w:r>
        <w:rPr>
          <w:rStyle w:val="hps"/>
          <w:lang w:val="fr-FR"/>
        </w:rPr>
        <w:t xml:space="preserve">Dirigé par le </w:t>
      </w:r>
      <w:r>
        <w:rPr>
          <w:lang w:val="fr-FR"/>
        </w:rPr>
        <w:t xml:space="preserve">MJEDRH, </w:t>
      </w:r>
      <w:r>
        <w:rPr>
          <w:rStyle w:val="hps"/>
          <w:lang w:val="fr-FR"/>
        </w:rPr>
        <w:t xml:space="preserve">en partenariat et </w:t>
      </w:r>
      <w:r>
        <w:rPr>
          <w:lang w:val="fr-FR"/>
        </w:rPr>
        <w:t xml:space="preserve">avec </w:t>
      </w:r>
      <w:r>
        <w:rPr>
          <w:rStyle w:val="hps"/>
          <w:lang w:val="fr-FR"/>
        </w:rPr>
        <w:t>l'appui technique du PNUD</w:t>
      </w:r>
      <w:r w:rsidR="00346A3F">
        <w:rPr>
          <w:rStyle w:val="hps"/>
          <w:lang w:val="fr-FR"/>
        </w:rPr>
        <w:t xml:space="preserve"> </w:t>
      </w:r>
      <w:r>
        <w:rPr>
          <w:rStyle w:val="hps"/>
          <w:lang w:val="fr-FR"/>
        </w:rPr>
        <w:t xml:space="preserve">et du BIT, le projet a </w:t>
      </w:r>
      <w:r w:rsidR="004002A0">
        <w:rPr>
          <w:rStyle w:val="hps"/>
          <w:lang w:val="fr-FR"/>
        </w:rPr>
        <w:t xml:space="preserve">vu </w:t>
      </w:r>
      <w:r>
        <w:rPr>
          <w:rStyle w:val="hps"/>
          <w:lang w:val="fr-FR"/>
        </w:rPr>
        <w:t>également la</w:t>
      </w:r>
      <w:r w:rsidR="00346A3F">
        <w:rPr>
          <w:rStyle w:val="hps"/>
          <w:lang w:val="fr-FR"/>
        </w:rPr>
        <w:t xml:space="preserve"> </w:t>
      </w:r>
      <w:r>
        <w:rPr>
          <w:rStyle w:val="hps"/>
          <w:lang w:val="fr-FR"/>
        </w:rPr>
        <w:t>participation active d'autres</w:t>
      </w:r>
      <w:r w:rsidR="00346A3F">
        <w:rPr>
          <w:rStyle w:val="hps"/>
          <w:lang w:val="fr-FR"/>
        </w:rPr>
        <w:t xml:space="preserve"> </w:t>
      </w:r>
      <w:r>
        <w:rPr>
          <w:rStyle w:val="hps"/>
          <w:lang w:val="fr-FR"/>
        </w:rPr>
        <w:t>organisations</w:t>
      </w:r>
      <w:r w:rsidR="00346A3F">
        <w:rPr>
          <w:rStyle w:val="hps"/>
          <w:lang w:val="fr-FR"/>
        </w:rPr>
        <w:t xml:space="preserve"> </w:t>
      </w:r>
      <w:r>
        <w:rPr>
          <w:rStyle w:val="hps"/>
          <w:lang w:val="fr-FR"/>
        </w:rPr>
        <w:t>du Cabo Verde, notamment dans les secteurs du emploi, de la formation, du tourisme</w:t>
      </w:r>
      <w:r>
        <w:rPr>
          <w:lang w:val="fr-FR"/>
        </w:rPr>
        <w:t>, tels que l’IEFP, l’ADEI, l’INE, la DGTE, le SNQ, la MORABI, l’OMCV, l’EHTCV, l’IGT</w:t>
      </w:r>
      <w:r w:rsidR="00346A3F">
        <w:rPr>
          <w:lang w:val="fr-FR"/>
        </w:rPr>
        <w:t xml:space="preserve"> et</w:t>
      </w:r>
      <w:r>
        <w:rPr>
          <w:lang w:val="fr-FR"/>
        </w:rPr>
        <w:t xml:space="preserve"> la DGT, entre autres. </w:t>
      </w:r>
    </w:p>
    <w:p w14:paraId="60A23055" w14:textId="77777777" w:rsidR="00DF4813" w:rsidRDefault="00DF4813" w:rsidP="00DF4813">
      <w:pPr>
        <w:spacing w:after="0"/>
        <w:jc w:val="both"/>
        <w:rPr>
          <w:lang w:val="fr-FR"/>
        </w:rPr>
      </w:pPr>
    </w:p>
    <w:p w14:paraId="49250991" w14:textId="4E610B90" w:rsidR="00DF4813" w:rsidRPr="0054038C" w:rsidRDefault="00DF4813" w:rsidP="00DF4813">
      <w:pPr>
        <w:spacing w:after="0"/>
        <w:jc w:val="both"/>
        <w:rPr>
          <w:lang w:val="fr-FR"/>
        </w:rPr>
      </w:pPr>
      <w:r>
        <w:rPr>
          <w:rStyle w:val="hps"/>
          <w:lang w:val="fr-FR"/>
        </w:rPr>
        <w:t>Ce rapport présente les principaux résultats obtenus d</w:t>
      </w:r>
      <w:r w:rsidR="004002A0">
        <w:rPr>
          <w:rStyle w:val="hps"/>
          <w:lang w:val="fr-FR"/>
        </w:rPr>
        <w:t>urant</w:t>
      </w:r>
      <w:r>
        <w:rPr>
          <w:rStyle w:val="hps"/>
          <w:lang w:val="fr-FR"/>
        </w:rPr>
        <w:t xml:space="preserve"> le premier semestre de 2015</w:t>
      </w:r>
      <w:r w:rsidR="00600620">
        <w:rPr>
          <w:rStyle w:val="hps"/>
          <w:lang w:val="fr-FR"/>
        </w:rPr>
        <w:t xml:space="preserve"> en lien avec</w:t>
      </w:r>
      <w:r>
        <w:rPr>
          <w:rStyle w:val="hps"/>
          <w:lang w:val="fr-FR"/>
        </w:rPr>
        <w:t xml:space="preserve"> les résultats attendus, les principaux défis et obstacles rencontrés</w:t>
      </w:r>
      <w:r>
        <w:rPr>
          <w:lang w:val="fr-FR"/>
        </w:rPr>
        <w:t xml:space="preserve">, </w:t>
      </w:r>
      <w:r>
        <w:rPr>
          <w:rStyle w:val="hps"/>
          <w:lang w:val="fr-FR"/>
        </w:rPr>
        <w:t xml:space="preserve">le budget </w:t>
      </w:r>
      <w:r w:rsidR="004002A0">
        <w:rPr>
          <w:rStyle w:val="hps"/>
          <w:lang w:val="fr-FR"/>
        </w:rPr>
        <w:t xml:space="preserve">exécuté </w:t>
      </w:r>
      <w:r>
        <w:rPr>
          <w:rStyle w:val="hps"/>
          <w:lang w:val="fr-FR"/>
        </w:rPr>
        <w:t>et les conclusions</w:t>
      </w:r>
      <w:r>
        <w:rPr>
          <w:lang w:val="fr-FR"/>
        </w:rPr>
        <w:t>.</w:t>
      </w:r>
    </w:p>
    <w:p w14:paraId="2CECCD9A" w14:textId="77777777" w:rsidR="00DC08BE" w:rsidRPr="00DF4813" w:rsidRDefault="00DC08BE" w:rsidP="007E6A5C">
      <w:pPr>
        <w:spacing w:after="0"/>
        <w:jc w:val="both"/>
        <w:rPr>
          <w:lang w:val="fr-FR"/>
        </w:rPr>
      </w:pPr>
    </w:p>
    <w:p w14:paraId="13986331" w14:textId="77777777" w:rsidR="007E6A5C" w:rsidRPr="00DF4813" w:rsidRDefault="007E6A5C" w:rsidP="00CC04B2">
      <w:pPr>
        <w:pStyle w:val="Ttulos"/>
        <w:rPr>
          <w:lang w:val="fr-FR"/>
        </w:rPr>
        <w:sectPr w:rsidR="007E6A5C" w:rsidRPr="00DF4813" w:rsidSect="007E6A5C">
          <w:headerReference w:type="even" r:id="rId13"/>
          <w:headerReference w:type="default" r:id="rId14"/>
          <w:footerReference w:type="default" r:id="rId15"/>
          <w:headerReference w:type="first" r:id="rId16"/>
          <w:pgSz w:w="11906" w:h="16838"/>
          <w:pgMar w:top="1134" w:right="1440" w:bottom="1021" w:left="1440" w:header="709" w:footer="709" w:gutter="0"/>
          <w:cols w:space="708"/>
          <w:docGrid w:linePitch="360"/>
        </w:sectPr>
      </w:pPr>
    </w:p>
    <w:p w14:paraId="582204E6" w14:textId="1BE57A96" w:rsidR="005C0407" w:rsidRPr="00E81D04" w:rsidRDefault="007332BE" w:rsidP="00D717D8">
      <w:pPr>
        <w:pStyle w:val="Ttulos"/>
        <w:rPr>
          <w:lang w:val="fr-FR"/>
        </w:rPr>
      </w:pPr>
      <w:bookmarkStart w:id="1" w:name="_Toc430625259"/>
      <w:r w:rsidRPr="00E81D04">
        <w:rPr>
          <w:lang w:val="fr-FR"/>
        </w:rPr>
        <w:lastRenderedPageBreak/>
        <w:t xml:space="preserve">2. </w:t>
      </w:r>
      <w:r w:rsidR="00E81D04" w:rsidRPr="003D7F95">
        <w:rPr>
          <w:lang w:val="fr-FR"/>
        </w:rPr>
        <w:t xml:space="preserve">RÉSULTATS ATTENDUS </w:t>
      </w:r>
      <w:r w:rsidR="00E81D04" w:rsidRPr="003D7F95">
        <w:rPr>
          <w:rStyle w:val="hps"/>
          <w:lang w:val="fr-FR"/>
        </w:rPr>
        <w:t>ET</w:t>
      </w:r>
      <w:r w:rsidR="00346A3F">
        <w:rPr>
          <w:rStyle w:val="hps"/>
          <w:lang w:val="fr-FR"/>
        </w:rPr>
        <w:t xml:space="preserve"> </w:t>
      </w:r>
      <w:r w:rsidR="00E81D04" w:rsidRPr="003D7F95">
        <w:rPr>
          <w:rStyle w:val="hps"/>
          <w:lang w:val="fr-FR"/>
        </w:rPr>
        <w:t>RÉSUMÉ DES PROGRÈS ACCOMPLIS</w:t>
      </w:r>
      <w:bookmarkEnd w:id="1"/>
    </w:p>
    <w:p w14:paraId="2C22CAF1" w14:textId="77777777" w:rsidR="00DD464D" w:rsidRPr="00E81D04" w:rsidRDefault="00DD464D" w:rsidP="006F49F4">
      <w:pPr>
        <w:spacing w:after="0"/>
        <w:rPr>
          <w:lang w:val="fr-FR"/>
        </w:rPr>
      </w:pPr>
    </w:p>
    <w:tbl>
      <w:tblPr>
        <w:tblW w:w="5657"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287"/>
        <w:gridCol w:w="1967"/>
        <w:gridCol w:w="6947"/>
      </w:tblGrid>
      <w:tr w:rsidR="00DF4813" w:rsidRPr="009F4DD4" w14:paraId="67C15A75" w14:textId="77777777" w:rsidTr="0027051D">
        <w:trPr>
          <w:trHeight w:val="539"/>
          <w:tblHeader/>
          <w:jc w:val="center"/>
        </w:trPr>
        <w:tc>
          <w:tcPr>
            <w:tcW w:w="631" w:type="pct"/>
            <w:shd w:val="clear" w:color="auto" w:fill="4F81BD"/>
            <w:vAlign w:val="center"/>
          </w:tcPr>
          <w:p w14:paraId="4DD03BCB" w14:textId="77777777" w:rsidR="00DF4813" w:rsidRPr="00DE632E" w:rsidRDefault="00DF4813" w:rsidP="00DF4813">
            <w:pPr>
              <w:spacing w:after="0"/>
              <w:jc w:val="center"/>
              <w:rPr>
                <w:rFonts w:cs="Calibri"/>
                <w:color w:val="FFFFFF"/>
                <w:sz w:val="20"/>
                <w:szCs w:val="20"/>
                <w:lang w:val="en-GB"/>
              </w:rPr>
            </w:pPr>
            <w:r w:rsidRPr="00EB6655">
              <w:rPr>
                <w:rStyle w:val="hps"/>
                <w:color w:val="FFFFFF"/>
                <w:lang w:val="fr-FR"/>
              </w:rPr>
              <w:t>RÉSULTATS ATTENDUS</w:t>
            </w:r>
          </w:p>
        </w:tc>
        <w:tc>
          <w:tcPr>
            <w:tcW w:w="964" w:type="pct"/>
            <w:tcBorders>
              <w:bottom w:val="single" w:sz="4" w:space="0" w:color="7F7F7F"/>
            </w:tcBorders>
            <w:shd w:val="clear" w:color="auto" w:fill="4F81BD"/>
            <w:vAlign w:val="center"/>
          </w:tcPr>
          <w:p w14:paraId="4892B615" w14:textId="77777777" w:rsidR="00DF4813" w:rsidRPr="00DE632E" w:rsidRDefault="00DF4813" w:rsidP="00DF4813">
            <w:pPr>
              <w:spacing w:after="0"/>
              <w:jc w:val="center"/>
              <w:rPr>
                <w:rFonts w:cs="Calibri"/>
                <w:color w:val="FFFFFF"/>
                <w:sz w:val="20"/>
                <w:szCs w:val="20"/>
                <w:lang w:val="en-GB"/>
              </w:rPr>
            </w:pPr>
            <w:r w:rsidRPr="00EB6655">
              <w:rPr>
                <w:rStyle w:val="hps"/>
                <w:color w:val="FFFFFF"/>
                <w:lang w:val="fr-FR"/>
              </w:rPr>
              <w:t>PRODUITS</w:t>
            </w:r>
          </w:p>
        </w:tc>
        <w:tc>
          <w:tcPr>
            <w:tcW w:w="3405" w:type="pct"/>
            <w:tcBorders>
              <w:bottom w:val="single" w:sz="4" w:space="0" w:color="7F7F7F"/>
            </w:tcBorders>
            <w:shd w:val="clear" w:color="auto" w:fill="4F81BD"/>
            <w:vAlign w:val="center"/>
          </w:tcPr>
          <w:p w14:paraId="3F602D94" w14:textId="77777777" w:rsidR="00DF4813" w:rsidRPr="00DF4813" w:rsidRDefault="00DF4813" w:rsidP="00DF4813">
            <w:pPr>
              <w:spacing w:after="0"/>
              <w:jc w:val="center"/>
              <w:rPr>
                <w:rFonts w:cs="Calibri"/>
                <w:color w:val="FFFFFF"/>
                <w:sz w:val="20"/>
                <w:szCs w:val="20"/>
                <w:lang w:val="fr-FR"/>
              </w:rPr>
            </w:pPr>
            <w:r w:rsidRPr="00DF4813">
              <w:rPr>
                <w:rFonts w:cs="Calibri"/>
                <w:color w:val="FFFFFF"/>
                <w:lang w:val="fr-FR"/>
              </w:rPr>
              <w:t>RÉSUMÉ DES PROGRÈS ACCOMPLIS JUSQU’</w:t>
            </w:r>
            <w:r>
              <w:rPr>
                <w:rFonts w:cs="Calibri"/>
                <w:color w:val="FFFFFF"/>
                <w:lang w:val="fr-FR"/>
              </w:rPr>
              <w:t>AU 30 JUIN 2015</w:t>
            </w:r>
          </w:p>
        </w:tc>
      </w:tr>
      <w:tr w:rsidR="00E81D04" w:rsidRPr="009F4DD4" w14:paraId="48C919BC" w14:textId="77777777" w:rsidTr="0027051D">
        <w:trPr>
          <w:trHeight w:val="290"/>
          <w:jc w:val="center"/>
        </w:trPr>
        <w:tc>
          <w:tcPr>
            <w:tcW w:w="631" w:type="pct"/>
            <w:vMerge w:val="restart"/>
            <w:shd w:val="clear" w:color="auto" w:fill="FFFFFF"/>
            <w:vAlign w:val="center"/>
          </w:tcPr>
          <w:p w14:paraId="7FB83695" w14:textId="77777777" w:rsidR="00E81D04" w:rsidRPr="00DF4813" w:rsidRDefault="00E81D04" w:rsidP="00E81D04">
            <w:pPr>
              <w:spacing w:after="0"/>
              <w:rPr>
                <w:rFonts w:asciiTheme="minorHAnsi" w:hAnsiTheme="minorHAnsi"/>
                <w:b/>
                <w:sz w:val="20"/>
                <w:szCs w:val="20"/>
                <w:lang w:val="fr-FR"/>
              </w:rPr>
            </w:pPr>
            <w:r w:rsidRPr="00DF4813">
              <w:rPr>
                <w:rFonts w:asciiTheme="minorHAnsi" w:hAnsiTheme="minorHAnsi"/>
                <w:b/>
                <w:sz w:val="20"/>
                <w:szCs w:val="20"/>
                <w:lang w:val="fr-FR"/>
              </w:rPr>
              <w:t xml:space="preserve">1. </w:t>
            </w:r>
            <w:r w:rsidRPr="00DF4813">
              <w:rPr>
                <w:rStyle w:val="hps"/>
                <w:rFonts w:asciiTheme="minorHAnsi" w:hAnsiTheme="minorHAnsi"/>
                <w:b/>
                <w:sz w:val="20"/>
                <w:szCs w:val="20"/>
                <w:lang w:val="fr-FR"/>
              </w:rPr>
              <w:t xml:space="preserve">La gestion du marché du travail est </w:t>
            </w:r>
            <w:r w:rsidRPr="00DF4813">
              <w:rPr>
                <w:rFonts w:asciiTheme="minorHAnsi" w:hAnsiTheme="minorHAnsi" w:cs="Calibri"/>
                <w:b/>
                <w:bCs/>
                <w:sz w:val="20"/>
                <w:szCs w:val="20"/>
                <w:lang w:val="fr-FR"/>
              </w:rPr>
              <w:t>améliorée</w:t>
            </w:r>
          </w:p>
        </w:tc>
        <w:tc>
          <w:tcPr>
            <w:tcW w:w="964" w:type="pct"/>
            <w:shd w:val="clear" w:color="auto" w:fill="auto"/>
            <w:vAlign w:val="center"/>
          </w:tcPr>
          <w:p w14:paraId="5912EA8A" w14:textId="77777777" w:rsidR="00E81D04" w:rsidRPr="00DF4813" w:rsidRDefault="00E81D04" w:rsidP="00E81D04">
            <w:pPr>
              <w:spacing w:after="0"/>
              <w:rPr>
                <w:rFonts w:asciiTheme="minorHAnsi" w:hAnsiTheme="minorHAnsi"/>
                <w:sz w:val="20"/>
                <w:szCs w:val="20"/>
                <w:lang w:val="fr-FR"/>
              </w:rPr>
            </w:pPr>
            <w:r w:rsidRPr="00DF4813">
              <w:rPr>
                <w:rFonts w:asciiTheme="minorHAnsi" w:hAnsiTheme="minorHAnsi"/>
                <w:sz w:val="20"/>
                <w:szCs w:val="20"/>
                <w:lang w:val="fr-FR"/>
              </w:rPr>
              <w:t xml:space="preserve">1.1 </w:t>
            </w:r>
            <w:r w:rsidRPr="00DF4813">
              <w:rPr>
                <w:rFonts w:asciiTheme="minorHAnsi" w:hAnsiTheme="minorHAnsi" w:cs="Calibri"/>
                <w:bCs/>
                <w:sz w:val="20"/>
                <w:szCs w:val="20"/>
                <w:lang w:val="fr-FR"/>
              </w:rPr>
              <w:t>Des analyses sont disponibles permettant la définition d’une stratégie nationale de création d’emploi</w:t>
            </w:r>
          </w:p>
        </w:tc>
        <w:tc>
          <w:tcPr>
            <w:tcW w:w="3405" w:type="pct"/>
            <w:shd w:val="clear" w:color="auto" w:fill="auto"/>
            <w:vAlign w:val="center"/>
          </w:tcPr>
          <w:p w14:paraId="45BC8613" w14:textId="35D91B0E" w:rsidR="00DF4813" w:rsidRPr="00430B55" w:rsidRDefault="00F44234" w:rsidP="00DF4813">
            <w:pPr>
              <w:pStyle w:val="ListParagraph"/>
              <w:numPr>
                <w:ilvl w:val="0"/>
                <w:numId w:val="26"/>
              </w:numPr>
              <w:spacing w:after="0"/>
              <w:ind w:left="136" w:hanging="136"/>
              <w:rPr>
                <w:rFonts w:cs="Calibri"/>
                <w:sz w:val="20"/>
                <w:szCs w:val="20"/>
                <w:lang w:val="fr-FR"/>
              </w:rPr>
            </w:pPr>
            <w:r>
              <w:rPr>
                <w:rStyle w:val="hps"/>
                <w:sz w:val="20"/>
                <w:szCs w:val="20"/>
                <w:lang w:val="fr-FR"/>
              </w:rPr>
              <w:t>R</w:t>
            </w:r>
            <w:r w:rsidR="00DF4813" w:rsidRPr="00430B55">
              <w:rPr>
                <w:rStyle w:val="hps"/>
                <w:sz w:val="20"/>
                <w:szCs w:val="20"/>
                <w:lang w:val="fr-FR"/>
              </w:rPr>
              <w:t>apport sur l'enquête nationale</w:t>
            </w:r>
            <w:r w:rsidR="00DF4813" w:rsidRPr="00430B55">
              <w:rPr>
                <w:sz w:val="20"/>
                <w:szCs w:val="20"/>
                <w:lang w:val="fr-FR"/>
              </w:rPr>
              <w:t xml:space="preserve"> sur </w:t>
            </w:r>
            <w:r w:rsidR="00DF4813" w:rsidRPr="00430B55">
              <w:rPr>
                <w:rStyle w:val="hps"/>
                <w:sz w:val="20"/>
                <w:szCs w:val="20"/>
                <w:lang w:val="fr-FR"/>
              </w:rPr>
              <w:t>l'emploi</w:t>
            </w:r>
            <w:r w:rsidR="00346A3F">
              <w:rPr>
                <w:rStyle w:val="hps"/>
                <w:sz w:val="20"/>
                <w:szCs w:val="20"/>
                <w:lang w:val="fr-FR"/>
              </w:rPr>
              <w:t xml:space="preserve"> </w:t>
            </w:r>
            <w:r w:rsidR="00DF4813" w:rsidRPr="00430B55">
              <w:rPr>
                <w:rStyle w:val="hps"/>
                <w:sz w:val="20"/>
                <w:szCs w:val="20"/>
                <w:lang w:val="fr-FR"/>
              </w:rPr>
              <w:t>publiée et présentée</w:t>
            </w:r>
            <w:r w:rsidR="00346A3F">
              <w:rPr>
                <w:rStyle w:val="hps"/>
                <w:sz w:val="20"/>
                <w:szCs w:val="20"/>
                <w:lang w:val="fr-FR"/>
              </w:rPr>
              <w:t xml:space="preserve"> </w:t>
            </w:r>
            <w:r w:rsidR="00DF4813" w:rsidRPr="00430B55">
              <w:rPr>
                <w:rStyle w:val="hps"/>
                <w:sz w:val="20"/>
                <w:szCs w:val="20"/>
                <w:lang w:val="fr-FR"/>
              </w:rPr>
              <w:t>au public</w:t>
            </w:r>
            <w:r w:rsidR="00DF4813" w:rsidRPr="00430B55">
              <w:rPr>
                <w:sz w:val="20"/>
                <w:szCs w:val="20"/>
                <w:lang w:val="fr-FR"/>
              </w:rPr>
              <w:t>;</w:t>
            </w:r>
          </w:p>
          <w:p w14:paraId="6C706DDA" w14:textId="31B47DB8" w:rsidR="00DF4813" w:rsidRPr="00430B55" w:rsidRDefault="00F44234" w:rsidP="00DF4813">
            <w:pPr>
              <w:pStyle w:val="ListParagraph"/>
              <w:numPr>
                <w:ilvl w:val="0"/>
                <w:numId w:val="26"/>
              </w:numPr>
              <w:spacing w:after="0"/>
              <w:ind w:left="136" w:hanging="136"/>
              <w:rPr>
                <w:rFonts w:cs="Calibri"/>
                <w:sz w:val="20"/>
                <w:szCs w:val="20"/>
                <w:lang w:val="fr-FR"/>
              </w:rPr>
            </w:pPr>
            <w:r>
              <w:rPr>
                <w:rStyle w:val="hps"/>
                <w:sz w:val="20"/>
                <w:szCs w:val="20"/>
                <w:lang w:val="fr-FR"/>
              </w:rPr>
              <w:t>E</w:t>
            </w:r>
            <w:r w:rsidR="00DF4813" w:rsidRPr="00430B55">
              <w:rPr>
                <w:rStyle w:val="hps"/>
                <w:sz w:val="20"/>
                <w:szCs w:val="20"/>
                <w:lang w:val="fr-FR"/>
              </w:rPr>
              <w:t>nquête nationale sur le</w:t>
            </w:r>
            <w:r w:rsidR="00346A3F">
              <w:rPr>
                <w:rStyle w:val="hps"/>
                <w:sz w:val="20"/>
                <w:szCs w:val="20"/>
                <w:lang w:val="fr-FR"/>
              </w:rPr>
              <w:t xml:space="preserve"> </w:t>
            </w:r>
            <w:r w:rsidR="00DF4813" w:rsidRPr="00430B55">
              <w:rPr>
                <w:rStyle w:val="hps"/>
                <w:sz w:val="20"/>
                <w:szCs w:val="20"/>
                <w:lang w:val="fr-FR"/>
              </w:rPr>
              <w:t>secteur informel</w:t>
            </w:r>
            <w:r w:rsidR="00DF4813" w:rsidRPr="00430B55">
              <w:rPr>
                <w:sz w:val="20"/>
                <w:szCs w:val="20"/>
                <w:lang w:val="fr-FR"/>
              </w:rPr>
              <w:t xml:space="preserve"> préparé</w:t>
            </w:r>
            <w:r w:rsidR="00F56C78">
              <w:rPr>
                <w:sz w:val="20"/>
                <w:szCs w:val="20"/>
                <w:lang w:val="fr-FR"/>
              </w:rPr>
              <w:t>e</w:t>
            </w:r>
            <w:r w:rsidR="00DF4813" w:rsidRPr="00430B55">
              <w:rPr>
                <w:sz w:val="20"/>
                <w:szCs w:val="20"/>
                <w:lang w:val="fr-FR"/>
              </w:rPr>
              <w:t xml:space="preserve"> </w:t>
            </w:r>
            <w:r w:rsidR="00DF4813" w:rsidRPr="00430B55">
              <w:rPr>
                <w:rStyle w:val="hps"/>
                <w:sz w:val="20"/>
                <w:szCs w:val="20"/>
                <w:lang w:val="fr-FR"/>
              </w:rPr>
              <w:t>et 69</w:t>
            </w:r>
            <w:r w:rsidR="00346A3F">
              <w:rPr>
                <w:rStyle w:val="hps"/>
                <w:sz w:val="20"/>
                <w:szCs w:val="20"/>
                <w:lang w:val="fr-FR"/>
              </w:rPr>
              <w:t xml:space="preserve"> </w:t>
            </w:r>
            <w:r w:rsidR="00DF4813" w:rsidRPr="00430B55">
              <w:rPr>
                <w:rStyle w:val="hps"/>
                <w:sz w:val="20"/>
                <w:szCs w:val="20"/>
                <w:lang w:val="fr-FR"/>
              </w:rPr>
              <w:t>agents recenseurs</w:t>
            </w:r>
            <w:r w:rsidR="00F56C78">
              <w:rPr>
                <w:rStyle w:val="hps"/>
                <w:sz w:val="20"/>
                <w:szCs w:val="20"/>
                <w:lang w:val="fr-FR"/>
              </w:rPr>
              <w:t xml:space="preserve"> </w:t>
            </w:r>
            <w:r w:rsidR="00DF4813" w:rsidRPr="00430B55">
              <w:rPr>
                <w:rStyle w:val="hps"/>
                <w:sz w:val="20"/>
                <w:szCs w:val="20"/>
                <w:lang w:val="fr-FR"/>
              </w:rPr>
              <w:t>formés</w:t>
            </w:r>
            <w:r w:rsidR="00346A3F">
              <w:rPr>
                <w:rStyle w:val="hps"/>
                <w:sz w:val="20"/>
                <w:szCs w:val="20"/>
                <w:lang w:val="fr-FR"/>
              </w:rPr>
              <w:t xml:space="preserve"> pour le </w:t>
            </w:r>
            <w:r w:rsidR="005D2FEC">
              <w:rPr>
                <w:rStyle w:val="hps"/>
                <w:sz w:val="20"/>
                <w:szCs w:val="20"/>
                <w:lang w:val="fr-FR"/>
              </w:rPr>
              <w:t>remplissage</w:t>
            </w:r>
            <w:r w:rsidR="00DF4813" w:rsidRPr="00430B55">
              <w:rPr>
                <w:rStyle w:val="hps"/>
                <w:sz w:val="20"/>
                <w:szCs w:val="20"/>
                <w:lang w:val="fr-FR"/>
              </w:rPr>
              <w:t xml:space="preserve"> </w:t>
            </w:r>
            <w:r w:rsidRPr="00430B55">
              <w:rPr>
                <w:rStyle w:val="hps"/>
                <w:sz w:val="20"/>
                <w:szCs w:val="20"/>
                <w:lang w:val="fr-FR"/>
              </w:rPr>
              <w:t>de l’enquête</w:t>
            </w:r>
            <w:r w:rsidR="00DF4813" w:rsidRPr="00430B55">
              <w:rPr>
                <w:sz w:val="20"/>
                <w:szCs w:val="20"/>
                <w:lang w:val="fr-FR"/>
              </w:rPr>
              <w:t>;</w:t>
            </w:r>
          </w:p>
          <w:p w14:paraId="30333411" w14:textId="09008FDF" w:rsidR="00DF4813" w:rsidRPr="00430B55" w:rsidRDefault="00F44234" w:rsidP="00DF4813">
            <w:pPr>
              <w:pStyle w:val="ListParagraph"/>
              <w:numPr>
                <w:ilvl w:val="0"/>
                <w:numId w:val="26"/>
              </w:numPr>
              <w:spacing w:after="0"/>
              <w:ind w:left="136" w:hanging="136"/>
              <w:rPr>
                <w:rFonts w:cs="Calibri"/>
                <w:sz w:val="20"/>
                <w:szCs w:val="20"/>
                <w:lang w:val="fr-FR"/>
              </w:rPr>
            </w:pPr>
            <w:r>
              <w:rPr>
                <w:rStyle w:val="hps"/>
                <w:sz w:val="20"/>
                <w:szCs w:val="20"/>
                <w:lang w:val="fr-FR"/>
              </w:rPr>
              <w:t>R</w:t>
            </w:r>
            <w:r w:rsidR="00DF4813" w:rsidRPr="00430B55">
              <w:rPr>
                <w:rStyle w:val="hps"/>
                <w:sz w:val="20"/>
                <w:szCs w:val="20"/>
                <w:lang w:val="fr-FR"/>
              </w:rPr>
              <w:t>apport</w:t>
            </w:r>
            <w:r w:rsidR="00346A3F">
              <w:rPr>
                <w:rStyle w:val="hps"/>
                <w:sz w:val="20"/>
                <w:szCs w:val="20"/>
                <w:lang w:val="fr-FR"/>
              </w:rPr>
              <w:t xml:space="preserve"> </w:t>
            </w:r>
            <w:r w:rsidR="00DF4813" w:rsidRPr="00430B55">
              <w:rPr>
                <w:rStyle w:val="hps"/>
                <w:sz w:val="20"/>
                <w:szCs w:val="20"/>
                <w:lang w:val="fr-FR"/>
              </w:rPr>
              <w:t>de planification</w:t>
            </w:r>
            <w:r w:rsidR="00DF4813" w:rsidRPr="00430B55">
              <w:rPr>
                <w:sz w:val="20"/>
                <w:szCs w:val="20"/>
                <w:lang w:val="fr-FR"/>
              </w:rPr>
              <w:t xml:space="preserve"> pour la </w:t>
            </w:r>
            <w:r w:rsidR="00DF4813" w:rsidRPr="00430B55">
              <w:rPr>
                <w:rStyle w:val="hps"/>
                <w:sz w:val="20"/>
                <w:szCs w:val="20"/>
                <w:lang w:val="fr-FR"/>
              </w:rPr>
              <w:t>régulation des cartes professionnelles</w:t>
            </w:r>
            <w:r w:rsidR="00346A3F">
              <w:rPr>
                <w:rStyle w:val="hps"/>
                <w:sz w:val="20"/>
                <w:szCs w:val="20"/>
                <w:lang w:val="fr-FR"/>
              </w:rPr>
              <w:t xml:space="preserve"> </w:t>
            </w:r>
            <w:r w:rsidR="00DF4813" w:rsidRPr="00430B55">
              <w:rPr>
                <w:rStyle w:val="hps"/>
                <w:sz w:val="20"/>
                <w:szCs w:val="20"/>
                <w:lang w:val="fr-FR"/>
              </w:rPr>
              <w:t>dans le</w:t>
            </w:r>
            <w:r w:rsidR="00F56C78">
              <w:rPr>
                <w:rStyle w:val="hps"/>
                <w:sz w:val="20"/>
                <w:szCs w:val="20"/>
                <w:lang w:val="fr-FR"/>
              </w:rPr>
              <w:t xml:space="preserve"> </w:t>
            </w:r>
            <w:r w:rsidR="00DF4813" w:rsidRPr="00430B55">
              <w:rPr>
                <w:rStyle w:val="hps"/>
                <w:sz w:val="20"/>
                <w:szCs w:val="20"/>
                <w:lang w:val="fr-FR"/>
              </w:rPr>
              <w:t>secteur de l'hôtellerie</w:t>
            </w:r>
            <w:r w:rsidR="00DF4813" w:rsidRPr="00430B55">
              <w:rPr>
                <w:sz w:val="20"/>
                <w:szCs w:val="20"/>
                <w:lang w:val="fr-FR"/>
              </w:rPr>
              <w:t xml:space="preserve">, de la restauration </w:t>
            </w:r>
            <w:r w:rsidR="00DF4813" w:rsidRPr="00430B55">
              <w:rPr>
                <w:rStyle w:val="hps"/>
                <w:sz w:val="20"/>
                <w:szCs w:val="20"/>
                <w:lang w:val="fr-FR"/>
              </w:rPr>
              <w:t>et du tourisme</w:t>
            </w:r>
            <w:r w:rsidR="00346A3F">
              <w:rPr>
                <w:rStyle w:val="hps"/>
                <w:sz w:val="20"/>
                <w:szCs w:val="20"/>
                <w:lang w:val="fr-FR"/>
              </w:rPr>
              <w:t xml:space="preserve"> </w:t>
            </w:r>
            <w:r w:rsidR="00F56C78">
              <w:rPr>
                <w:rStyle w:val="hps"/>
                <w:sz w:val="20"/>
                <w:szCs w:val="20"/>
                <w:lang w:val="fr-FR"/>
              </w:rPr>
              <w:t>finalis</w:t>
            </w:r>
            <w:r w:rsidR="00F56C78" w:rsidRPr="00430B55">
              <w:rPr>
                <w:rStyle w:val="hps"/>
                <w:sz w:val="20"/>
                <w:szCs w:val="20"/>
                <w:lang w:val="fr-FR"/>
              </w:rPr>
              <w:t xml:space="preserve">é </w:t>
            </w:r>
            <w:r w:rsidR="00DF4813" w:rsidRPr="00430B55">
              <w:rPr>
                <w:rStyle w:val="hps"/>
                <w:sz w:val="20"/>
                <w:szCs w:val="20"/>
                <w:lang w:val="fr-FR"/>
              </w:rPr>
              <w:t>et validé</w:t>
            </w:r>
            <w:r w:rsidR="00346A3F">
              <w:rPr>
                <w:rStyle w:val="hps"/>
                <w:sz w:val="20"/>
                <w:szCs w:val="20"/>
                <w:lang w:val="fr-FR"/>
              </w:rPr>
              <w:t xml:space="preserve"> </w:t>
            </w:r>
            <w:r w:rsidR="00DF4813" w:rsidRPr="00430B55">
              <w:rPr>
                <w:rStyle w:val="hps"/>
                <w:sz w:val="20"/>
                <w:szCs w:val="20"/>
                <w:lang w:val="fr-FR"/>
              </w:rPr>
              <w:t>par les partenaires sociaux</w:t>
            </w:r>
            <w:r w:rsidR="00DF4813" w:rsidRPr="00430B55">
              <w:rPr>
                <w:sz w:val="20"/>
                <w:szCs w:val="20"/>
                <w:lang w:val="fr-FR"/>
              </w:rPr>
              <w:t>;</w:t>
            </w:r>
          </w:p>
          <w:p w14:paraId="37612AFF" w14:textId="7C8D363B" w:rsidR="00DF4813" w:rsidRPr="00430B55" w:rsidRDefault="00DF4813" w:rsidP="00DF4813">
            <w:pPr>
              <w:pStyle w:val="ListParagraph"/>
              <w:numPr>
                <w:ilvl w:val="0"/>
                <w:numId w:val="26"/>
              </w:numPr>
              <w:spacing w:after="0"/>
              <w:ind w:left="136" w:hanging="136"/>
              <w:rPr>
                <w:rFonts w:cs="Calibri"/>
                <w:sz w:val="20"/>
                <w:szCs w:val="20"/>
                <w:lang w:val="fr-FR"/>
              </w:rPr>
            </w:pPr>
            <w:r w:rsidRPr="00430B55">
              <w:rPr>
                <w:rStyle w:val="hps"/>
                <w:sz w:val="20"/>
                <w:szCs w:val="20"/>
                <w:lang w:val="fr-FR"/>
              </w:rPr>
              <w:t>T</w:t>
            </w:r>
            <w:r w:rsidR="00346A3F">
              <w:rPr>
                <w:rStyle w:val="hps"/>
                <w:sz w:val="20"/>
                <w:szCs w:val="20"/>
                <w:lang w:val="fr-FR"/>
              </w:rPr>
              <w:t>D</w:t>
            </w:r>
            <w:r w:rsidRPr="00430B55">
              <w:rPr>
                <w:rStyle w:val="hps"/>
                <w:sz w:val="20"/>
                <w:szCs w:val="20"/>
                <w:lang w:val="fr-FR"/>
              </w:rPr>
              <w:t>R</w:t>
            </w:r>
            <w:r w:rsidR="00507A65">
              <w:rPr>
                <w:rStyle w:val="hps"/>
                <w:sz w:val="20"/>
                <w:szCs w:val="20"/>
                <w:lang w:val="fr-FR"/>
              </w:rPr>
              <w:t xml:space="preserve"> </w:t>
            </w:r>
            <w:r w:rsidRPr="00430B55">
              <w:rPr>
                <w:rStyle w:val="hps"/>
                <w:sz w:val="20"/>
                <w:szCs w:val="20"/>
                <w:lang w:val="fr-FR"/>
              </w:rPr>
              <w:t>publiés</w:t>
            </w:r>
            <w:r w:rsidR="00507A65">
              <w:rPr>
                <w:rStyle w:val="hps"/>
                <w:sz w:val="20"/>
                <w:szCs w:val="20"/>
                <w:lang w:val="fr-FR"/>
              </w:rPr>
              <w:t xml:space="preserve"> </w:t>
            </w:r>
            <w:r w:rsidRPr="00430B55">
              <w:rPr>
                <w:rStyle w:val="hps"/>
                <w:sz w:val="20"/>
                <w:szCs w:val="20"/>
                <w:lang w:val="fr-FR"/>
              </w:rPr>
              <w:t>pour la préparation</w:t>
            </w:r>
            <w:r w:rsidR="00507A65">
              <w:rPr>
                <w:rStyle w:val="hps"/>
                <w:sz w:val="20"/>
                <w:szCs w:val="20"/>
                <w:lang w:val="fr-FR"/>
              </w:rPr>
              <w:t xml:space="preserve"> </w:t>
            </w:r>
            <w:r w:rsidRPr="00430B55">
              <w:rPr>
                <w:rStyle w:val="hps"/>
                <w:sz w:val="20"/>
                <w:szCs w:val="20"/>
                <w:lang w:val="fr-FR"/>
              </w:rPr>
              <w:t>des références</w:t>
            </w:r>
            <w:r w:rsidR="00507A65">
              <w:rPr>
                <w:rStyle w:val="hps"/>
                <w:sz w:val="20"/>
                <w:szCs w:val="20"/>
                <w:lang w:val="fr-FR"/>
              </w:rPr>
              <w:t xml:space="preserve"> </w:t>
            </w:r>
            <w:r w:rsidRPr="00430B55">
              <w:rPr>
                <w:rStyle w:val="hps"/>
                <w:sz w:val="20"/>
                <w:szCs w:val="20"/>
                <w:lang w:val="fr-FR"/>
              </w:rPr>
              <w:t>et d</w:t>
            </w:r>
            <w:r w:rsidR="00F56C78">
              <w:rPr>
                <w:rStyle w:val="hps"/>
                <w:sz w:val="20"/>
                <w:szCs w:val="20"/>
                <w:lang w:val="fr-FR"/>
              </w:rPr>
              <w:t xml:space="preserve">es </w:t>
            </w:r>
            <w:r w:rsidRPr="00430B55">
              <w:rPr>
                <w:rStyle w:val="hps"/>
                <w:sz w:val="20"/>
                <w:szCs w:val="20"/>
                <w:lang w:val="fr-FR"/>
              </w:rPr>
              <w:t>outils</w:t>
            </w:r>
            <w:r w:rsidR="00507A65">
              <w:rPr>
                <w:rStyle w:val="hps"/>
                <w:sz w:val="20"/>
                <w:szCs w:val="20"/>
                <w:lang w:val="fr-FR"/>
              </w:rPr>
              <w:t xml:space="preserve"> </w:t>
            </w:r>
            <w:r w:rsidRPr="00430B55">
              <w:rPr>
                <w:rStyle w:val="hps"/>
                <w:sz w:val="20"/>
                <w:szCs w:val="20"/>
                <w:lang w:val="fr-FR"/>
              </w:rPr>
              <w:t>d'opérationnalisation</w:t>
            </w:r>
            <w:r w:rsidR="00507A65">
              <w:rPr>
                <w:rStyle w:val="hps"/>
                <w:sz w:val="20"/>
                <w:szCs w:val="20"/>
                <w:lang w:val="fr-FR"/>
              </w:rPr>
              <w:t xml:space="preserve"> </w:t>
            </w:r>
            <w:r w:rsidRPr="00430B55">
              <w:rPr>
                <w:rStyle w:val="hps"/>
                <w:sz w:val="20"/>
                <w:szCs w:val="20"/>
                <w:lang w:val="fr-FR"/>
              </w:rPr>
              <w:t>du</w:t>
            </w:r>
            <w:r w:rsidR="00507A65">
              <w:rPr>
                <w:rStyle w:val="hps"/>
                <w:sz w:val="20"/>
                <w:szCs w:val="20"/>
                <w:lang w:val="fr-FR"/>
              </w:rPr>
              <w:t xml:space="preserve"> </w:t>
            </w:r>
            <w:r w:rsidRPr="00430B55">
              <w:rPr>
                <w:rStyle w:val="hps"/>
                <w:sz w:val="20"/>
                <w:szCs w:val="20"/>
                <w:lang w:val="fr-FR"/>
              </w:rPr>
              <w:t>système de</w:t>
            </w:r>
            <w:r w:rsidR="00507A65">
              <w:rPr>
                <w:rStyle w:val="hps"/>
                <w:sz w:val="20"/>
                <w:szCs w:val="20"/>
                <w:lang w:val="fr-FR"/>
              </w:rPr>
              <w:t xml:space="preserve"> </w:t>
            </w:r>
            <w:r w:rsidRPr="00430B55">
              <w:rPr>
                <w:rStyle w:val="hps"/>
                <w:sz w:val="20"/>
                <w:szCs w:val="20"/>
                <w:lang w:val="fr-FR"/>
              </w:rPr>
              <w:t>RVCC</w:t>
            </w:r>
            <w:r w:rsidR="00507A65">
              <w:rPr>
                <w:rStyle w:val="hps"/>
                <w:sz w:val="20"/>
                <w:szCs w:val="20"/>
                <w:lang w:val="fr-FR"/>
              </w:rPr>
              <w:t xml:space="preserve"> </w:t>
            </w:r>
            <w:r w:rsidRPr="00430B55">
              <w:rPr>
                <w:rStyle w:val="hps"/>
                <w:sz w:val="20"/>
                <w:szCs w:val="20"/>
                <w:lang w:val="fr-FR"/>
              </w:rPr>
              <w:t>professionnel</w:t>
            </w:r>
            <w:r w:rsidRPr="00430B55">
              <w:rPr>
                <w:sz w:val="20"/>
                <w:szCs w:val="20"/>
                <w:lang w:val="fr-FR"/>
              </w:rPr>
              <w:t>;</w:t>
            </w:r>
          </w:p>
          <w:p w14:paraId="25BB42AB" w14:textId="4FEECE13" w:rsidR="00DF4813" w:rsidRPr="00430B55" w:rsidRDefault="00F44234" w:rsidP="00DF4813">
            <w:pPr>
              <w:pStyle w:val="ListParagraph"/>
              <w:numPr>
                <w:ilvl w:val="0"/>
                <w:numId w:val="26"/>
              </w:numPr>
              <w:spacing w:after="0"/>
              <w:ind w:left="136" w:hanging="136"/>
              <w:rPr>
                <w:rFonts w:cs="Calibri"/>
                <w:sz w:val="20"/>
                <w:szCs w:val="20"/>
                <w:lang w:val="fr-FR"/>
              </w:rPr>
            </w:pPr>
            <w:r>
              <w:rPr>
                <w:rStyle w:val="hps"/>
                <w:sz w:val="20"/>
                <w:szCs w:val="20"/>
                <w:lang w:val="fr-FR"/>
              </w:rPr>
              <w:t>M</w:t>
            </w:r>
            <w:r w:rsidR="00DF4813" w:rsidRPr="00430B55">
              <w:rPr>
                <w:rStyle w:val="hps"/>
                <w:sz w:val="20"/>
                <w:szCs w:val="20"/>
                <w:lang w:val="fr-FR"/>
              </w:rPr>
              <w:t>ise à jour</w:t>
            </w:r>
            <w:r w:rsidR="00346A3F">
              <w:rPr>
                <w:rStyle w:val="hps"/>
                <w:sz w:val="20"/>
                <w:szCs w:val="20"/>
                <w:lang w:val="fr-FR"/>
              </w:rPr>
              <w:t xml:space="preserve"> </w:t>
            </w:r>
            <w:r w:rsidR="00DF4813" w:rsidRPr="00430B55">
              <w:rPr>
                <w:rStyle w:val="hps"/>
                <w:sz w:val="20"/>
                <w:szCs w:val="20"/>
                <w:lang w:val="fr-FR"/>
              </w:rPr>
              <w:t>du document</w:t>
            </w:r>
            <w:r w:rsidR="00346A3F">
              <w:rPr>
                <w:rStyle w:val="hps"/>
                <w:sz w:val="20"/>
                <w:szCs w:val="20"/>
                <w:lang w:val="fr-FR"/>
              </w:rPr>
              <w:t xml:space="preserve"> </w:t>
            </w:r>
            <w:r w:rsidR="00DF4813" w:rsidRPr="00430B55">
              <w:rPr>
                <w:rStyle w:val="hps"/>
                <w:sz w:val="20"/>
                <w:szCs w:val="20"/>
                <w:lang w:val="fr-FR"/>
              </w:rPr>
              <w:t>du profil</w:t>
            </w:r>
            <w:r w:rsidR="00346A3F">
              <w:rPr>
                <w:rStyle w:val="hps"/>
                <w:sz w:val="20"/>
                <w:szCs w:val="20"/>
                <w:lang w:val="fr-FR"/>
              </w:rPr>
              <w:t xml:space="preserve"> </w:t>
            </w:r>
            <w:r w:rsidR="00DF4813" w:rsidRPr="00430B55">
              <w:rPr>
                <w:rStyle w:val="hps"/>
                <w:sz w:val="20"/>
                <w:szCs w:val="20"/>
                <w:lang w:val="fr-FR"/>
              </w:rPr>
              <w:t>du travail décent</w:t>
            </w:r>
            <w:r w:rsidR="00346A3F">
              <w:rPr>
                <w:rStyle w:val="hps"/>
                <w:sz w:val="20"/>
                <w:szCs w:val="20"/>
                <w:lang w:val="fr-FR"/>
              </w:rPr>
              <w:t xml:space="preserve"> </w:t>
            </w:r>
            <w:r w:rsidR="00DF4813" w:rsidRPr="00430B55">
              <w:rPr>
                <w:rStyle w:val="hps"/>
                <w:sz w:val="20"/>
                <w:szCs w:val="20"/>
                <w:lang w:val="fr-FR"/>
              </w:rPr>
              <w:t>au Cabo Verde en cours</w:t>
            </w:r>
            <w:r w:rsidR="00DF4813" w:rsidRPr="00430B55">
              <w:rPr>
                <w:sz w:val="20"/>
                <w:szCs w:val="20"/>
                <w:lang w:val="fr-FR"/>
              </w:rPr>
              <w:t>;</w:t>
            </w:r>
          </w:p>
          <w:p w14:paraId="1BF95F48" w14:textId="75C39AD4" w:rsidR="00E81D04" w:rsidRPr="00DF4813" w:rsidRDefault="00F44234" w:rsidP="00706532">
            <w:pPr>
              <w:pStyle w:val="ListParagraph"/>
              <w:numPr>
                <w:ilvl w:val="0"/>
                <w:numId w:val="26"/>
              </w:numPr>
              <w:spacing w:after="0"/>
              <w:ind w:left="136" w:hanging="136"/>
              <w:rPr>
                <w:rFonts w:cs="Calibri"/>
                <w:sz w:val="20"/>
                <w:szCs w:val="20"/>
                <w:lang w:val="fr-FR"/>
              </w:rPr>
            </w:pPr>
            <w:r>
              <w:rPr>
                <w:sz w:val="20"/>
                <w:szCs w:val="20"/>
                <w:lang w:val="fr-FR"/>
              </w:rPr>
              <w:t>R</w:t>
            </w:r>
            <w:r w:rsidR="00DF4813" w:rsidRPr="00430B55">
              <w:rPr>
                <w:rStyle w:val="hps"/>
                <w:sz w:val="20"/>
                <w:szCs w:val="20"/>
                <w:lang w:val="fr-FR"/>
              </w:rPr>
              <w:t>apport préliminaire sur</w:t>
            </w:r>
            <w:r w:rsidR="00346A3F">
              <w:rPr>
                <w:rStyle w:val="hps"/>
                <w:sz w:val="20"/>
                <w:szCs w:val="20"/>
                <w:lang w:val="fr-FR"/>
              </w:rPr>
              <w:t xml:space="preserve"> </w:t>
            </w:r>
            <w:r w:rsidR="00DF4813" w:rsidRPr="00430B55">
              <w:rPr>
                <w:rStyle w:val="hps"/>
                <w:sz w:val="20"/>
                <w:szCs w:val="20"/>
                <w:lang w:val="fr-FR"/>
              </w:rPr>
              <w:t>les</w:t>
            </w:r>
            <w:r w:rsidR="00346A3F">
              <w:rPr>
                <w:rStyle w:val="hps"/>
                <w:sz w:val="20"/>
                <w:szCs w:val="20"/>
                <w:lang w:val="fr-FR"/>
              </w:rPr>
              <w:t xml:space="preserve"> </w:t>
            </w:r>
            <w:r w:rsidR="00DF4813" w:rsidRPr="00430B55">
              <w:rPr>
                <w:rStyle w:val="hps"/>
                <w:sz w:val="20"/>
                <w:szCs w:val="20"/>
                <w:lang w:val="fr-FR"/>
              </w:rPr>
              <w:t>aspects</w:t>
            </w:r>
            <w:r w:rsidR="00346A3F">
              <w:rPr>
                <w:rStyle w:val="hps"/>
                <w:sz w:val="20"/>
                <w:szCs w:val="20"/>
                <w:lang w:val="fr-FR"/>
              </w:rPr>
              <w:t xml:space="preserve"> </w:t>
            </w:r>
            <w:r w:rsidR="00DF4813" w:rsidRPr="00430B55">
              <w:rPr>
                <w:rStyle w:val="hps"/>
                <w:sz w:val="20"/>
                <w:szCs w:val="20"/>
                <w:lang w:val="fr-FR"/>
              </w:rPr>
              <w:t>juridiques les plus</w:t>
            </w:r>
            <w:r w:rsidR="00346A3F">
              <w:rPr>
                <w:rStyle w:val="hps"/>
                <w:sz w:val="20"/>
                <w:szCs w:val="20"/>
                <w:lang w:val="fr-FR"/>
              </w:rPr>
              <w:t xml:space="preserve"> </w:t>
            </w:r>
            <w:r w:rsidR="00DF4813" w:rsidRPr="00430B55">
              <w:rPr>
                <w:rStyle w:val="hps"/>
                <w:sz w:val="20"/>
                <w:szCs w:val="20"/>
                <w:lang w:val="fr-FR"/>
              </w:rPr>
              <w:t>pertinents de</w:t>
            </w:r>
            <w:r w:rsidR="00430B55" w:rsidRPr="00430B55">
              <w:rPr>
                <w:rStyle w:val="hps"/>
                <w:sz w:val="20"/>
                <w:szCs w:val="20"/>
                <w:lang w:val="fr-FR"/>
              </w:rPr>
              <w:t>s</w:t>
            </w:r>
            <w:r w:rsidR="00346A3F">
              <w:rPr>
                <w:rStyle w:val="hps"/>
                <w:sz w:val="20"/>
                <w:szCs w:val="20"/>
                <w:lang w:val="fr-FR"/>
              </w:rPr>
              <w:t xml:space="preserve"> </w:t>
            </w:r>
            <w:r w:rsidR="00DF4813" w:rsidRPr="00430B55">
              <w:rPr>
                <w:rStyle w:val="hps"/>
                <w:sz w:val="20"/>
                <w:szCs w:val="20"/>
                <w:lang w:val="fr-FR"/>
              </w:rPr>
              <w:t>conflits de travail et</w:t>
            </w:r>
            <w:r w:rsidR="00346A3F">
              <w:rPr>
                <w:rStyle w:val="hps"/>
                <w:sz w:val="20"/>
                <w:szCs w:val="20"/>
                <w:lang w:val="fr-FR"/>
              </w:rPr>
              <w:t xml:space="preserve"> </w:t>
            </w:r>
            <w:r w:rsidR="00F56C78" w:rsidRPr="00430B55">
              <w:rPr>
                <w:sz w:val="20"/>
                <w:szCs w:val="20"/>
                <w:lang w:val="fr-FR"/>
              </w:rPr>
              <w:t>d</w:t>
            </w:r>
            <w:r w:rsidR="00F56C78">
              <w:rPr>
                <w:sz w:val="20"/>
                <w:szCs w:val="20"/>
                <w:lang w:val="fr-FR"/>
              </w:rPr>
              <w:t xml:space="preserve">u </w:t>
            </w:r>
            <w:r w:rsidR="00DF4813" w:rsidRPr="00430B55">
              <w:rPr>
                <w:rStyle w:val="hps"/>
                <w:sz w:val="20"/>
                <w:szCs w:val="20"/>
                <w:lang w:val="fr-FR"/>
              </w:rPr>
              <w:t>non-respect</w:t>
            </w:r>
            <w:r w:rsidR="00346A3F">
              <w:rPr>
                <w:rStyle w:val="hps"/>
                <w:sz w:val="20"/>
                <w:szCs w:val="20"/>
                <w:lang w:val="fr-FR"/>
              </w:rPr>
              <w:t xml:space="preserve"> </w:t>
            </w:r>
            <w:r w:rsidR="00DF4813" w:rsidRPr="00430B55">
              <w:rPr>
                <w:rStyle w:val="hps"/>
                <w:sz w:val="20"/>
                <w:szCs w:val="20"/>
                <w:lang w:val="fr-FR"/>
              </w:rPr>
              <w:t>de la législation</w:t>
            </w:r>
            <w:r w:rsidR="00F56C78">
              <w:rPr>
                <w:rStyle w:val="hps"/>
                <w:sz w:val="20"/>
                <w:szCs w:val="20"/>
                <w:lang w:val="fr-FR"/>
              </w:rPr>
              <w:t xml:space="preserve"> finalis</w:t>
            </w:r>
            <w:r w:rsidR="00F56C78" w:rsidRPr="00430B55">
              <w:rPr>
                <w:rStyle w:val="hps"/>
                <w:sz w:val="20"/>
                <w:szCs w:val="20"/>
                <w:lang w:val="fr-FR"/>
              </w:rPr>
              <w:t>é</w:t>
            </w:r>
            <w:r w:rsidR="00F56C78" w:rsidRPr="00430B55" w:rsidDel="00F56C78">
              <w:rPr>
                <w:rStyle w:val="hps"/>
                <w:sz w:val="20"/>
                <w:szCs w:val="20"/>
                <w:lang w:val="fr-FR"/>
              </w:rPr>
              <w:t xml:space="preserve"> </w:t>
            </w:r>
            <w:r w:rsidR="00DF4813" w:rsidRPr="00430B55">
              <w:rPr>
                <w:rStyle w:val="hps"/>
                <w:sz w:val="20"/>
                <w:szCs w:val="20"/>
                <w:lang w:val="fr-FR"/>
              </w:rPr>
              <w:t xml:space="preserve"> et validé</w:t>
            </w:r>
            <w:r w:rsidR="00346A3F">
              <w:rPr>
                <w:rStyle w:val="hps"/>
                <w:sz w:val="20"/>
                <w:szCs w:val="20"/>
                <w:lang w:val="fr-FR"/>
              </w:rPr>
              <w:t xml:space="preserve"> </w:t>
            </w:r>
            <w:r w:rsidR="00DF4813" w:rsidRPr="00430B55">
              <w:rPr>
                <w:rStyle w:val="hps"/>
                <w:sz w:val="20"/>
                <w:szCs w:val="20"/>
                <w:lang w:val="fr-FR"/>
              </w:rPr>
              <w:t>par les partenaires sociaux</w:t>
            </w:r>
            <w:r w:rsidR="00DF4813" w:rsidRPr="00430B55">
              <w:rPr>
                <w:sz w:val="20"/>
                <w:szCs w:val="20"/>
                <w:lang w:val="fr-FR"/>
              </w:rPr>
              <w:t>.</w:t>
            </w:r>
          </w:p>
        </w:tc>
      </w:tr>
      <w:tr w:rsidR="00E81D04" w:rsidRPr="009F4DD4" w14:paraId="14492BD0" w14:textId="77777777" w:rsidTr="0027051D">
        <w:trPr>
          <w:trHeight w:val="290"/>
          <w:jc w:val="center"/>
        </w:trPr>
        <w:tc>
          <w:tcPr>
            <w:tcW w:w="631" w:type="pct"/>
            <w:vMerge/>
            <w:tcBorders>
              <w:bottom w:val="single" w:sz="4" w:space="0" w:color="7F7F7F"/>
            </w:tcBorders>
            <w:shd w:val="clear" w:color="auto" w:fill="FFFFFF"/>
            <w:vAlign w:val="center"/>
          </w:tcPr>
          <w:p w14:paraId="65ED0D32" w14:textId="77777777" w:rsidR="00E81D04" w:rsidRPr="00DF4813" w:rsidRDefault="00E81D04" w:rsidP="00E81D04">
            <w:pPr>
              <w:spacing w:after="0"/>
              <w:rPr>
                <w:rFonts w:asciiTheme="minorHAnsi" w:hAnsiTheme="minorHAnsi"/>
                <w:b/>
                <w:sz w:val="20"/>
                <w:szCs w:val="20"/>
                <w:lang w:val="fr-FR"/>
              </w:rPr>
            </w:pPr>
          </w:p>
        </w:tc>
        <w:tc>
          <w:tcPr>
            <w:tcW w:w="964" w:type="pct"/>
            <w:tcBorders>
              <w:bottom w:val="single" w:sz="4" w:space="0" w:color="7F7F7F"/>
            </w:tcBorders>
            <w:shd w:val="clear" w:color="auto" w:fill="auto"/>
            <w:vAlign w:val="center"/>
          </w:tcPr>
          <w:p w14:paraId="52203771" w14:textId="77777777" w:rsidR="00E81D04" w:rsidRPr="00DF4813" w:rsidRDefault="00E81D04" w:rsidP="00E81D04">
            <w:pPr>
              <w:spacing w:after="0"/>
              <w:rPr>
                <w:rFonts w:asciiTheme="minorHAnsi" w:hAnsiTheme="minorHAnsi"/>
                <w:sz w:val="20"/>
                <w:szCs w:val="20"/>
                <w:lang w:val="fr-FR"/>
              </w:rPr>
            </w:pPr>
            <w:r w:rsidRPr="00DF4813">
              <w:rPr>
                <w:rFonts w:asciiTheme="minorHAnsi" w:hAnsiTheme="minorHAnsi"/>
                <w:sz w:val="20"/>
                <w:szCs w:val="20"/>
                <w:lang w:val="fr-FR"/>
              </w:rPr>
              <w:t xml:space="preserve">1.2 </w:t>
            </w:r>
            <w:r w:rsidRPr="00DF4813">
              <w:rPr>
                <w:rFonts w:asciiTheme="minorHAnsi" w:hAnsiTheme="minorHAnsi" w:cs="Calibri"/>
                <w:bCs/>
                <w:sz w:val="20"/>
                <w:szCs w:val="20"/>
                <w:lang w:val="fr-FR"/>
              </w:rPr>
              <w:t>Les capacités fonctionnelles et techniques sont renforcées au sein des institutions publiques centrales intervenant sur le marché de l’emploi</w:t>
            </w:r>
          </w:p>
        </w:tc>
        <w:tc>
          <w:tcPr>
            <w:tcW w:w="3405" w:type="pct"/>
            <w:tcBorders>
              <w:bottom w:val="single" w:sz="4" w:space="0" w:color="7F7F7F"/>
            </w:tcBorders>
            <w:shd w:val="clear" w:color="auto" w:fill="auto"/>
            <w:vAlign w:val="center"/>
          </w:tcPr>
          <w:p w14:paraId="38FBC2B1" w14:textId="55992438" w:rsidR="00F44234" w:rsidRPr="00F44234" w:rsidRDefault="00430B55" w:rsidP="00F44234">
            <w:pPr>
              <w:pStyle w:val="ListParagraph"/>
              <w:numPr>
                <w:ilvl w:val="0"/>
                <w:numId w:val="26"/>
              </w:numPr>
              <w:spacing w:after="0"/>
              <w:ind w:left="136" w:hanging="136"/>
              <w:rPr>
                <w:rFonts w:asciiTheme="minorHAnsi" w:hAnsiTheme="minorHAnsi" w:cs="Calibri"/>
                <w:sz w:val="20"/>
                <w:szCs w:val="20"/>
                <w:lang w:val="fr-FR"/>
              </w:rPr>
            </w:pPr>
            <w:r w:rsidRPr="00F44234">
              <w:rPr>
                <w:rStyle w:val="hps"/>
                <w:sz w:val="20"/>
                <w:szCs w:val="20"/>
                <w:lang w:val="fr-FR"/>
              </w:rPr>
              <w:t>T</w:t>
            </w:r>
            <w:r w:rsidR="00346A3F">
              <w:rPr>
                <w:rStyle w:val="hps"/>
                <w:sz w:val="20"/>
                <w:szCs w:val="20"/>
                <w:lang w:val="fr-FR"/>
              </w:rPr>
              <w:t>D</w:t>
            </w:r>
            <w:r w:rsidRPr="00F44234">
              <w:rPr>
                <w:rStyle w:val="hps"/>
                <w:sz w:val="20"/>
                <w:szCs w:val="20"/>
                <w:lang w:val="fr-FR"/>
              </w:rPr>
              <w:t>R</w:t>
            </w:r>
            <w:r w:rsidR="00346A3F">
              <w:rPr>
                <w:rStyle w:val="hps"/>
                <w:sz w:val="20"/>
                <w:szCs w:val="20"/>
                <w:lang w:val="fr-FR"/>
              </w:rPr>
              <w:t xml:space="preserve"> </w:t>
            </w:r>
            <w:r w:rsidRPr="00F44234">
              <w:rPr>
                <w:rStyle w:val="hps"/>
                <w:sz w:val="20"/>
                <w:szCs w:val="20"/>
                <w:lang w:val="fr-FR"/>
              </w:rPr>
              <w:t>pour</w:t>
            </w:r>
            <w:r w:rsidR="00346A3F">
              <w:rPr>
                <w:rStyle w:val="hps"/>
                <w:sz w:val="20"/>
                <w:szCs w:val="20"/>
                <w:lang w:val="fr-FR"/>
              </w:rPr>
              <w:t xml:space="preserve"> </w:t>
            </w:r>
            <w:r w:rsidRPr="00F44234">
              <w:rPr>
                <w:rStyle w:val="hps"/>
                <w:sz w:val="20"/>
                <w:szCs w:val="20"/>
                <w:lang w:val="fr-FR"/>
              </w:rPr>
              <w:t>la planification</w:t>
            </w:r>
            <w:r w:rsidR="00346A3F">
              <w:rPr>
                <w:rStyle w:val="hps"/>
                <w:sz w:val="20"/>
                <w:szCs w:val="20"/>
                <w:lang w:val="fr-FR"/>
              </w:rPr>
              <w:t xml:space="preserve"> </w:t>
            </w:r>
            <w:r w:rsidRPr="00F44234">
              <w:rPr>
                <w:rStyle w:val="hps"/>
                <w:sz w:val="20"/>
                <w:szCs w:val="20"/>
                <w:lang w:val="fr-FR"/>
              </w:rPr>
              <w:t>du</w:t>
            </w:r>
            <w:r w:rsidR="00346A3F">
              <w:rPr>
                <w:rStyle w:val="hps"/>
                <w:sz w:val="20"/>
                <w:szCs w:val="20"/>
                <w:lang w:val="fr-FR"/>
              </w:rPr>
              <w:t xml:space="preserve"> </w:t>
            </w:r>
            <w:r w:rsidR="00F44234" w:rsidRPr="00F44234">
              <w:rPr>
                <w:rStyle w:val="hps"/>
                <w:sz w:val="20"/>
                <w:szCs w:val="20"/>
                <w:lang w:val="fr-FR"/>
              </w:rPr>
              <w:t>Système Intégré d'I</w:t>
            </w:r>
            <w:r w:rsidRPr="00F44234">
              <w:rPr>
                <w:rStyle w:val="hps"/>
                <w:sz w:val="20"/>
                <w:szCs w:val="20"/>
                <w:lang w:val="fr-FR"/>
              </w:rPr>
              <w:t>nformation</w:t>
            </w:r>
            <w:r w:rsidR="00346A3F">
              <w:rPr>
                <w:rStyle w:val="hps"/>
                <w:sz w:val="20"/>
                <w:szCs w:val="20"/>
                <w:lang w:val="fr-FR"/>
              </w:rPr>
              <w:t xml:space="preserve"> </w:t>
            </w:r>
            <w:r w:rsidR="00F44234" w:rsidRPr="00F44234">
              <w:rPr>
                <w:rStyle w:val="hps"/>
                <w:sz w:val="20"/>
                <w:szCs w:val="20"/>
                <w:lang w:val="fr-FR"/>
              </w:rPr>
              <w:t>sur le T</w:t>
            </w:r>
            <w:r w:rsidRPr="00F44234">
              <w:rPr>
                <w:rStyle w:val="hps"/>
                <w:sz w:val="20"/>
                <w:szCs w:val="20"/>
                <w:lang w:val="fr-FR"/>
              </w:rPr>
              <w:t>ravail et</w:t>
            </w:r>
            <w:r w:rsidR="00F56C78">
              <w:rPr>
                <w:rStyle w:val="hps"/>
                <w:sz w:val="20"/>
                <w:szCs w:val="20"/>
                <w:lang w:val="fr-FR"/>
              </w:rPr>
              <w:t xml:space="preserve"> </w:t>
            </w:r>
            <w:r w:rsidR="00F44234" w:rsidRPr="00F44234">
              <w:rPr>
                <w:rStyle w:val="hps"/>
                <w:sz w:val="20"/>
                <w:szCs w:val="20"/>
                <w:lang w:val="fr-FR"/>
              </w:rPr>
              <w:t>l'E</w:t>
            </w:r>
            <w:r w:rsidRPr="00F44234">
              <w:rPr>
                <w:rStyle w:val="hps"/>
                <w:sz w:val="20"/>
                <w:szCs w:val="20"/>
                <w:lang w:val="fr-FR"/>
              </w:rPr>
              <w:t>mploi</w:t>
            </w:r>
            <w:r w:rsidR="00F44234" w:rsidRPr="00F44234">
              <w:rPr>
                <w:rStyle w:val="hps"/>
                <w:sz w:val="20"/>
                <w:szCs w:val="20"/>
                <w:lang w:val="fr-FR"/>
              </w:rPr>
              <w:t xml:space="preserve"> publié</w:t>
            </w:r>
            <w:r w:rsidR="00F56C78">
              <w:rPr>
                <w:rStyle w:val="hps"/>
                <w:sz w:val="20"/>
                <w:szCs w:val="20"/>
                <w:lang w:val="fr-FR"/>
              </w:rPr>
              <w:t>s</w:t>
            </w:r>
            <w:r w:rsidR="00F44234" w:rsidRPr="00F44234">
              <w:rPr>
                <w:sz w:val="20"/>
                <w:szCs w:val="20"/>
                <w:lang w:val="fr-FR"/>
              </w:rPr>
              <w:t>;</w:t>
            </w:r>
          </w:p>
          <w:p w14:paraId="2D68D592" w14:textId="76EC762F" w:rsidR="00F44234" w:rsidRPr="00F44234" w:rsidRDefault="00F44234" w:rsidP="00F44234">
            <w:pPr>
              <w:pStyle w:val="ListParagraph"/>
              <w:numPr>
                <w:ilvl w:val="0"/>
                <w:numId w:val="26"/>
              </w:numPr>
              <w:spacing w:after="0"/>
              <w:ind w:left="136" w:hanging="136"/>
              <w:rPr>
                <w:rFonts w:asciiTheme="minorHAnsi" w:hAnsiTheme="minorHAnsi" w:cs="Calibri"/>
                <w:sz w:val="20"/>
                <w:szCs w:val="20"/>
                <w:lang w:val="fr-FR"/>
              </w:rPr>
            </w:pPr>
            <w:r w:rsidRPr="00F44234">
              <w:rPr>
                <w:rStyle w:val="hps"/>
                <w:sz w:val="20"/>
                <w:szCs w:val="20"/>
                <w:lang w:val="fr-FR"/>
              </w:rPr>
              <w:t>Licence acquise</w:t>
            </w:r>
            <w:r w:rsidRPr="00F44234">
              <w:rPr>
                <w:sz w:val="20"/>
                <w:szCs w:val="20"/>
                <w:lang w:val="fr-FR"/>
              </w:rPr>
              <w:t xml:space="preserve"> pour la b</w:t>
            </w:r>
            <w:r w:rsidR="00430B55" w:rsidRPr="00F44234">
              <w:rPr>
                <w:rStyle w:val="hps"/>
                <w:sz w:val="20"/>
                <w:szCs w:val="20"/>
                <w:lang w:val="fr-FR"/>
              </w:rPr>
              <w:t>ase</w:t>
            </w:r>
            <w:r w:rsidR="00346A3F">
              <w:rPr>
                <w:rStyle w:val="hps"/>
                <w:sz w:val="20"/>
                <w:szCs w:val="20"/>
                <w:lang w:val="fr-FR"/>
              </w:rPr>
              <w:t xml:space="preserve"> </w:t>
            </w:r>
            <w:r w:rsidR="00430B55" w:rsidRPr="00F44234">
              <w:rPr>
                <w:rStyle w:val="hps"/>
                <w:sz w:val="20"/>
                <w:szCs w:val="20"/>
                <w:lang w:val="fr-FR"/>
              </w:rPr>
              <w:t>de données de</w:t>
            </w:r>
            <w:r w:rsidR="00346A3F">
              <w:rPr>
                <w:rStyle w:val="hps"/>
                <w:sz w:val="20"/>
                <w:szCs w:val="20"/>
                <w:lang w:val="fr-FR"/>
              </w:rPr>
              <w:t xml:space="preserve"> </w:t>
            </w:r>
            <w:r w:rsidR="00430B55" w:rsidRPr="00F44234">
              <w:rPr>
                <w:rStyle w:val="hps"/>
                <w:sz w:val="20"/>
                <w:szCs w:val="20"/>
                <w:lang w:val="fr-FR"/>
              </w:rPr>
              <w:t>gestion de l'emploi</w:t>
            </w:r>
            <w:r w:rsidR="00346A3F">
              <w:rPr>
                <w:rStyle w:val="hps"/>
                <w:sz w:val="20"/>
                <w:szCs w:val="20"/>
                <w:lang w:val="fr-FR"/>
              </w:rPr>
              <w:t xml:space="preserve"> </w:t>
            </w:r>
            <w:r w:rsidRPr="00F44234">
              <w:rPr>
                <w:rStyle w:val="hps"/>
                <w:sz w:val="20"/>
                <w:szCs w:val="20"/>
                <w:lang w:val="fr-FR"/>
              </w:rPr>
              <w:t>du</w:t>
            </w:r>
            <w:r w:rsidR="00430B55" w:rsidRPr="00F44234">
              <w:rPr>
                <w:rStyle w:val="hps"/>
                <w:sz w:val="20"/>
                <w:szCs w:val="20"/>
                <w:lang w:val="fr-FR"/>
              </w:rPr>
              <w:t xml:space="preserve"> l'IEFP</w:t>
            </w:r>
            <w:r w:rsidRPr="00F44234">
              <w:rPr>
                <w:sz w:val="20"/>
                <w:szCs w:val="20"/>
                <w:lang w:val="fr-FR"/>
              </w:rPr>
              <w:t>;</w:t>
            </w:r>
          </w:p>
          <w:p w14:paraId="29D610A4" w14:textId="7BBC47C7" w:rsidR="00E81D04" w:rsidRPr="00430B55" w:rsidRDefault="00F44234" w:rsidP="00F44234">
            <w:pPr>
              <w:pStyle w:val="ListParagraph"/>
              <w:numPr>
                <w:ilvl w:val="0"/>
                <w:numId w:val="26"/>
              </w:numPr>
              <w:spacing w:after="0"/>
              <w:ind w:left="136" w:hanging="136"/>
              <w:rPr>
                <w:rFonts w:asciiTheme="minorHAnsi" w:hAnsiTheme="minorHAnsi" w:cs="Calibri"/>
                <w:sz w:val="20"/>
                <w:szCs w:val="20"/>
                <w:lang w:val="fr-FR"/>
              </w:rPr>
            </w:pPr>
            <w:r w:rsidRPr="00F44234">
              <w:rPr>
                <w:sz w:val="20"/>
                <w:szCs w:val="20"/>
                <w:lang w:val="fr-FR"/>
              </w:rPr>
              <w:t>M</w:t>
            </w:r>
            <w:r w:rsidR="00430B55" w:rsidRPr="00F44234">
              <w:rPr>
                <w:rStyle w:val="hps"/>
                <w:sz w:val="20"/>
                <w:szCs w:val="20"/>
                <w:lang w:val="fr-FR"/>
              </w:rPr>
              <w:t>ission de la délégation</w:t>
            </w:r>
            <w:r w:rsidR="00346A3F">
              <w:rPr>
                <w:rStyle w:val="hps"/>
                <w:sz w:val="20"/>
                <w:szCs w:val="20"/>
                <w:lang w:val="fr-FR"/>
              </w:rPr>
              <w:t xml:space="preserve"> </w:t>
            </w:r>
            <w:r w:rsidR="00430B55" w:rsidRPr="00F44234">
              <w:rPr>
                <w:rStyle w:val="hps"/>
                <w:sz w:val="20"/>
                <w:szCs w:val="20"/>
                <w:lang w:val="fr-FR"/>
              </w:rPr>
              <w:t>du gouvernement du</w:t>
            </w:r>
            <w:r w:rsidR="00346A3F">
              <w:rPr>
                <w:rStyle w:val="hps"/>
                <w:sz w:val="20"/>
                <w:szCs w:val="20"/>
                <w:lang w:val="fr-FR"/>
              </w:rPr>
              <w:t xml:space="preserve"> </w:t>
            </w:r>
            <w:r w:rsidRPr="00F44234">
              <w:rPr>
                <w:rStyle w:val="hps"/>
                <w:sz w:val="20"/>
                <w:szCs w:val="20"/>
                <w:lang w:val="fr-FR"/>
              </w:rPr>
              <w:t>Cabo Verde</w:t>
            </w:r>
            <w:r w:rsidR="00430B55" w:rsidRPr="00F44234">
              <w:rPr>
                <w:rStyle w:val="hps"/>
                <w:sz w:val="20"/>
                <w:szCs w:val="20"/>
                <w:lang w:val="fr-FR"/>
              </w:rPr>
              <w:t xml:space="preserve"> à</w:t>
            </w:r>
            <w:r w:rsidR="00346A3F">
              <w:rPr>
                <w:rStyle w:val="hps"/>
                <w:sz w:val="20"/>
                <w:szCs w:val="20"/>
                <w:lang w:val="fr-FR"/>
              </w:rPr>
              <w:t xml:space="preserve"> </w:t>
            </w:r>
            <w:r w:rsidR="00346A3F" w:rsidRPr="00F44234">
              <w:rPr>
                <w:rStyle w:val="hps"/>
                <w:sz w:val="20"/>
                <w:szCs w:val="20"/>
                <w:lang w:val="fr-FR"/>
              </w:rPr>
              <w:t>Pernambouco</w:t>
            </w:r>
            <w:r w:rsidRPr="00F44234">
              <w:rPr>
                <w:rStyle w:val="hps"/>
                <w:sz w:val="20"/>
                <w:szCs w:val="20"/>
                <w:lang w:val="fr-FR"/>
              </w:rPr>
              <w:t xml:space="preserve"> organisé</w:t>
            </w:r>
            <w:r w:rsidR="00430B55" w:rsidRPr="00F44234">
              <w:rPr>
                <w:sz w:val="20"/>
                <w:szCs w:val="20"/>
                <w:lang w:val="fr-FR"/>
              </w:rPr>
              <w:t xml:space="preserve">, </w:t>
            </w:r>
            <w:r w:rsidRPr="00F44234">
              <w:rPr>
                <w:rStyle w:val="hps"/>
                <w:sz w:val="20"/>
                <w:szCs w:val="20"/>
                <w:lang w:val="fr-FR"/>
              </w:rPr>
              <w:t>en vue de faciliter</w:t>
            </w:r>
            <w:r w:rsidR="00430B55" w:rsidRPr="00F44234">
              <w:rPr>
                <w:rStyle w:val="hps"/>
                <w:sz w:val="20"/>
                <w:szCs w:val="20"/>
                <w:lang w:val="fr-FR"/>
              </w:rPr>
              <w:t xml:space="preserve"> l'</w:t>
            </w:r>
            <w:r w:rsidR="00430B55" w:rsidRPr="00F44234">
              <w:rPr>
                <w:sz w:val="20"/>
                <w:szCs w:val="20"/>
                <w:lang w:val="fr-FR"/>
              </w:rPr>
              <w:t xml:space="preserve">échange de bonnes pratiques </w:t>
            </w:r>
            <w:r w:rsidR="00430B55" w:rsidRPr="00F44234">
              <w:rPr>
                <w:rStyle w:val="hps"/>
                <w:sz w:val="20"/>
                <w:szCs w:val="20"/>
                <w:lang w:val="fr-FR"/>
              </w:rPr>
              <w:t>sur les services</w:t>
            </w:r>
            <w:r w:rsidR="00F56C78">
              <w:rPr>
                <w:rStyle w:val="hps"/>
                <w:sz w:val="20"/>
                <w:szCs w:val="20"/>
                <w:lang w:val="fr-FR"/>
              </w:rPr>
              <w:t xml:space="preserve"> </w:t>
            </w:r>
            <w:r w:rsidR="00430B55" w:rsidRPr="00F44234">
              <w:rPr>
                <w:rStyle w:val="hps"/>
                <w:sz w:val="20"/>
                <w:szCs w:val="20"/>
                <w:lang w:val="fr-FR"/>
              </w:rPr>
              <w:t>publics de l'emploi</w:t>
            </w:r>
            <w:r w:rsidR="00430B55" w:rsidRPr="00F44234">
              <w:rPr>
                <w:sz w:val="20"/>
                <w:szCs w:val="20"/>
                <w:lang w:val="fr-FR"/>
              </w:rPr>
              <w:t>.</w:t>
            </w:r>
          </w:p>
        </w:tc>
      </w:tr>
      <w:tr w:rsidR="00E81D04" w:rsidRPr="009F4DD4" w14:paraId="621EFA0C" w14:textId="77777777" w:rsidTr="0027051D">
        <w:trPr>
          <w:trHeight w:val="290"/>
          <w:jc w:val="center"/>
        </w:trPr>
        <w:tc>
          <w:tcPr>
            <w:tcW w:w="631" w:type="pct"/>
            <w:vMerge w:val="restart"/>
            <w:shd w:val="clear" w:color="auto" w:fill="auto"/>
            <w:vAlign w:val="center"/>
          </w:tcPr>
          <w:p w14:paraId="562281EF" w14:textId="77777777" w:rsidR="00E81D04" w:rsidRPr="00DF4813" w:rsidRDefault="00E81D04" w:rsidP="00E81D04">
            <w:pPr>
              <w:spacing w:after="0"/>
              <w:rPr>
                <w:rFonts w:asciiTheme="minorHAnsi" w:eastAsia="Times New Roman" w:hAnsiTheme="minorHAnsi"/>
                <w:sz w:val="20"/>
                <w:szCs w:val="20"/>
                <w:lang w:val="fr-FR" w:eastAsia="zh-CN"/>
              </w:rPr>
            </w:pPr>
            <w:r w:rsidRPr="00DF4813">
              <w:rPr>
                <w:rFonts w:asciiTheme="minorHAnsi" w:hAnsiTheme="minorHAnsi" w:cs="Calibri"/>
                <w:b/>
                <w:sz w:val="20"/>
                <w:szCs w:val="20"/>
                <w:lang w:val="fr-FR"/>
              </w:rPr>
              <w:t xml:space="preserve">2. </w:t>
            </w:r>
            <w:r w:rsidRPr="00DF4813">
              <w:rPr>
                <w:rFonts w:asciiTheme="minorHAnsi" w:hAnsiTheme="minorHAnsi" w:cs="Calibri"/>
                <w:b/>
                <w:bCs/>
                <w:sz w:val="20"/>
                <w:szCs w:val="20"/>
                <w:lang w:val="fr-FR"/>
              </w:rPr>
              <w:t>L’insertion des jeunes dans le marché du travail est améliorée</w:t>
            </w:r>
          </w:p>
        </w:tc>
        <w:tc>
          <w:tcPr>
            <w:tcW w:w="964" w:type="pct"/>
            <w:shd w:val="clear" w:color="auto" w:fill="auto"/>
            <w:vAlign w:val="center"/>
          </w:tcPr>
          <w:p w14:paraId="04DF9095" w14:textId="77777777" w:rsidR="00E81D04" w:rsidRPr="00DF4813" w:rsidRDefault="00E81D04" w:rsidP="00E81D04">
            <w:pPr>
              <w:spacing w:after="0"/>
              <w:rPr>
                <w:rFonts w:asciiTheme="minorHAnsi" w:hAnsiTheme="minorHAnsi"/>
                <w:sz w:val="20"/>
                <w:szCs w:val="20"/>
                <w:lang w:val="fr-FR"/>
              </w:rPr>
            </w:pPr>
            <w:r w:rsidRPr="00DF4813">
              <w:rPr>
                <w:rFonts w:asciiTheme="minorHAnsi" w:hAnsiTheme="minorHAnsi"/>
                <w:sz w:val="20"/>
                <w:szCs w:val="20"/>
                <w:lang w:val="fr-FR"/>
              </w:rPr>
              <w:t xml:space="preserve">2.1 </w:t>
            </w:r>
            <w:r w:rsidRPr="00DF4813">
              <w:rPr>
                <w:rFonts w:asciiTheme="minorHAnsi" w:hAnsiTheme="minorHAnsi" w:cs="Calibri"/>
                <w:bCs/>
                <w:sz w:val="20"/>
                <w:szCs w:val="20"/>
                <w:lang w:val="fr-FR"/>
              </w:rPr>
              <w:t>La qualité des services décentralisés d'appui à  l'emploi et à l'insertion professionnelle est renforcée, y inclus à travers l'IEFP</w:t>
            </w:r>
          </w:p>
        </w:tc>
        <w:tc>
          <w:tcPr>
            <w:tcW w:w="3405" w:type="pct"/>
            <w:shd w:val="clear" w:color="auto" w:fill="auto"/>
            <w:vAlign w:val="center"/>
          </w:tcPr>
          <w:p w14:paraId="0FBA670B" w14:textId="14F60D0B" w:rsidR="00F44234" w:rsidRPr="00F44234" w:rsidRDefault="00F44234" w:rsidP="00E81D04">
            <w:pPr>
              <w:pStyle w:val="ListParagraph"/>
              <w:numPr>
                <w:ilvl w:val="0"/>
                <w:numId w:val="26"/>
              </w:numPr>
              <w:spacing w:after="0"/>
              <w:ind w:left="136" w:hanging="136"/>
              <w:rPr>
                <w:rFonts w:asciiTheme="minorHAnsi" w:hAnsiTheme="minorHAnsi" w:cs="Calibri"/>
                <w:sz w:val="20"/>
                <w:szCs w:val="20"/>
                <w:lang w:val="fr-FR"/>
              </w:rPr>
            </w:pPr>
            <w:bookmarkStart w:id="2" w:name="_GoBack"/>
            <w:r w:rsidRPr="00F44234">
              <w:rPr>
                <w:rStyle w:val="hps"/>
                <w:sz w:val="20"/>
                <w:szCs w:val="20"/>
                <w:lang w:val="fr-FR"/>
              </w:rPr>
              <w:t>Manuel</w:t>
            </w:r>
            <w:r w:rsidRPr="00F44234">
              <w:rPr>
                <w:sz w:val="20"/>
                <w:szCs w:val="20"/>
                <w:lang w:val="fr-FR"/>
              </w:rPr>
              <w:t xml:space="preserve"> de</w:t>
            </w:r>
            <w:r w:rsidRPr="00F44234">
              <w:rPr>
                <w:rStyle w:val="hps"/>
                <w:sz w:val="20"/>
                <w:szCs w:val="20"/>
                <w:lang w:val="fr-FR"/>
              </w:rPr>
              <w:t xml:space="preserve"> l'employabilité</w:t>
            </w:r>
            <w:r w:rsidRPr="00F44234">
              <w:rPr>
                <w:sz w:val="20"/>
                <w:szCs w:val="20"/>
                <w:lang w:val="fr-FR"/>
              </w:rPr>
              <w:t xml:space="preserve">, composé de trois </w:t>
            </w:r>
            <w:r w:rsidRPr="00F44234">
              <w:rPr>
                <w:rStyle w:val="hps"/>
                <w:sz w:val="20"/>
                <w:szCs w:val="20"/>
                <w:lang w:val="fr-FR"/>
              </w:rPr>
              <w:t>volumes</w:t>
            </w:r>
            <w:r w:rsidR="00346A3F">
              <w:rPr>
                <w:rStyle w:val="hps"/>
                <w:sz w:val="20"/>
                <w:szCs w:val="20"/>
                <w:lang w:val="fr-FR"/>
              </w:rPr>
              <w:t xml:space="preserve"> </w:t>
            </w:r>
            <w:r w:rsidRPr="00F44234">
              <w:rPr>
                <w:rStyle w:val="hps"/>
                <w:sz w:val="20"/>
                <w:szCs w:val="20"/>
                <w:lang w:val="fr-FR"/>
              </w:rPr>
              <w:t xml:space="preserve">(Procédures, </w:t>
            </w:r>
            <w:r w:rsidR="00EA412F">
              <w:rPr>
                <w:rStyle w:val="hps"/>
                <w:sz w:val="20"/>
                <w:szCs w:val="20"/>
                <w:lang w:val="fr-FR"/>
              </w:rPr>
              <w:t>Feuille de</w:t>
            </w:r>
            <w:r w:rsidR="00F56C78">
              <w:rPr>
                <w:rStyle w:val="hps"/>
                <w:sz w:val="20"/>
                <w:szCs w:val="20"/>
                <w:lang w:val="fr-FR"/>
              </w:rPr>
              <w:t xml:space="preserve"> </w:t>
            </w:r>
            <w:r w:rsidRPr="00F44234">
              <w:rPr>
                <w:rStyle w:val="hps"/>
                <w:sz w:val="20"/>
                <w:szCs w:val="20"/>
                <w:lang w:val="fr-FR"/>
              </w:rPr>
              <w:t>Route</w:t>
            </w:r>
            <w:r w:rsidR="00346A3F">
              <w:rPr>
                <w:rStyle w:val="hps"/>
                <w:sz w:val="20"/>
                <w:szCs w:val="20"/>
                <w:lang w:val="fr-FR"/>
              </w:rPr>
              <w:t xml:space="preserve"> </w:t>
            </w:r>
            <w:r w:rsidRPr="00F44234">
              <w:rPr>
                <w:rStyle w:val="hps"/>
                <w:sz w:val="20"/>
                <w:szCs w:val="20"/>
                <w:lang w:val="fr-FR"/>
              </w:rPr>
              <w:t>pour l'employabilité et</w:t>
            </w:r>
            <w:r w:rsidRPr="00F44234">
              <w:rPr>
                <w:sz w:val="20"/>
                <w:szCs w:val="20"/>
                <w:lang w:val="fr-FR"/>
              </w:rPr>
              <w:t xml:space="preserve"> R</w:t>
            </w:r>
            <w:r w:rsidRPr="00F44234">
              <w:rPr>
                <w:rStyle w:val="hps"/>
                <w:sz w:val="20"/>
                <w:szCs w:val="20"/>
                <w:lang w:val="fr-FR"/>
              </w:rPr>
              <w:t>épertoire</w:t>
            </w:r>
            <w:r w:rsidR="005D2FEC" w:rsidRPr="00706532">
              <w:rPr>
                <w:lang w:val="fr-FR"/>
              </w:rPr>
              <w:t xml:space="preserve"> </w:t>
            </w:r>
            <w:r w:rsidR="005D2FEC" w:rsidRPr="00E14704">
              <w:rPr>
                <w:sz w:val="20"/>
                <w:lang w:val="fr-FR"/>
              </w:rPr>
              <w:t xml:space="preserve">des </w:t>
            </w:r>
            <w:r w:rsidR="00346A3F" w:rsidRPr="00E14704">
              <w:rPr>
                <w:sz w:val="20"/>
                <w:lang w:val="fr-FR"/>
              </w:rPr>
              <w:t>institutions</w:t>
            </w:r>
            <w:r w:rsidR="005D2FEC" w:rsidRPr="00E14704">
              <w:rPr>
                <w:sz w:val="20"/>
                <w:lang w:val="fr-FR"/>
              </w:rPr>
              <w:t xml:space="preserve"> de formations et financement</w:t>
            </w:r>
            <w:r w:rsidR="00346A3F">
              <w:rPr>
                <w:sz w:val="20"/>
                <w:szCs w:val="20"/>
                <w:lang w:val="fr-FR"/>
              </w:rPr>
              <w:t>,</w:t>
            </w:r>
            <w:r w:rsidRPr="00F44234">
              <w:rPr>
                <w:sz w:val="20"/>
                <w:szCs w:val="20"/>
                <w:lang w:val="fr-FR"/>
              </w:rPr>
              <w:t xml:space="preserve"> </w:t>
            </w:r>
            <w:r w:rsidRPr="00F44234">
              <w:rPr>
                <w:rStyle w:val="hps"/>
                <w:sz w:val="20"/>
                <w:szCs w:val="20"/>
                <w:lang w:val="fr-FR"/>
              </w:rPr>
              <w:t>édité</w:t>
            </w:r>
            <w:r w:rsidR="00346A3F">
              <w:rPr>
                <w:rStyle w:val="hps"/>
                <w:sz w:val="20"/>
                <w:szCs w:val="20"/>
                <w:lang w:val="fr-FR"/>
              </w:rPr>
              <w:t xml:space="preserve"> </w:t>
            </w:r>
            <w:r w:rsidRPr="00F44234">
              <w:rPr>
                <w:rStyle w:val="hps"/>
                <w:sz w:val="20"/>
                <w:szCs w:val="20"/>
                <w:lang w:val="fr-FR"/>
              </w:rPr>
              <w:t>et validé</w:t>
            </w:r>
            <w:r w:rsidRPr="00F44234">
              <w:rPr>
                <w:sz w:val="20"/>
                <w:szCs w:val="20"/>
                <w:lang w:val="fr-FR"/>
              </w:rPr>
              <w:t>.</w:t>
            </w:r>
          </w:p>
          <w:bookmarkEnd w:id="2"/>
          <w:p w14:paraId="7D0FCC56" w14:textId="77777777" w:rsidR="00E81D04" w:rsidRPr="00F44234" w:rsidRDefault="00E81D04" w:rsidP="00E81D04">
            <w:pPr>
              <w:spacing w:after="0"/>
              <w:rPr>
                <w:color w:val="000000"/>
                <w:sz w:val="20"/>
                <w:szCs w:val="20"/>
                <w:lang w:val="fr-FR"/>
              </w:rPr>
            </w:pPr>
          </w:p>
        </w:tc>
      </w:tr>
      <w:tr w:rsidR="00E81D04" w:rsidRPr="009F4DD4" w14:paraId="4EEE0AA1" w14:textId="77777777" w:rsidTr="0027051D">
        <w:trPr>
          <w:trHeight w:val="290"/>
          <w:jc w:val="center"/>
        </w:trPr>
        <w:tc>
          <w:tcPr>
            <w:tcW w:w="631" w:type="pct"/>
            <w:vMerge/>
            <w:shd w:val="clear" w:color="auto" w:fill="auto"/>
            <w:vAlign w:val="center"/>
          </w:tcPr>
          <w:p w14:paraId="596B9379" w14:textId="77777777" w:rsidR="00E81D04" w:rsidRPr="00F44234" w:rsidRDefault="00E81D04" w:rsidP="00E81D04">
            <w:pPr>
              <w:spacing w:after="0"/>
              <w:rPr>
                <w:rFonts w:asciiTheme="minorHAnsi" w:hAnsiTheme="minorHAnsi" w:cs="Calibri"/>
                <w:b/>
                <w:sz w:val="20"/>
                <w:szCs w:val="20"/>
                <w:lang w:val="fr-FR"/>
              </w:rPr>
            </w:pPr>
          </w:p>
        </w:tc>
        <w:tc>
          <w:tcPr>
            <w:tcW w:w="964" w:type="pct"/>
            <w:shd w:val="clear" w:color="auto" w:fill="auto"/>
            <w:vAlign w:val="center"/>
          </w:tcPr>
          <w:p w14:paraId="0F055F21" w14:textId="16FFE46F" w:rsidR="00E81D04" w:rsidRPr="00DF4813" w:rsidRDefault="00E81D04" w:rsidP="00346A3F">
            <w:pPr>
              <w:spacing w:after="0"/>
              <w:rPr>
                <w:rFonts w:asciiTheme="minorHAnsi" w:hAnsiTheme="minorHAnsi"/>
                <w:sz w:val="20"/>
                <w:szCs w:val="20"/>
                <w:lang w:val="fr-FR"/>
              </w:rPr>
            </w:pPr>
            <w:r w:rsidRPr="00DF4813">
              <w:rPr>
                <w:rFonts w:asciiTheme="minorHAnsi" w:hAnsiTheme="minorHAnsi"/>
                <w:color w:val="000000"/>
                <w:sz w:val="20"/>
                <w:szCs w:val="20"/>
                <w:lang w:val="fr-FR"/>
              </w:rPr>
              <w:t xml:space="preserve">2.2 </w:t>
            </w:r>
            <w:r w:rsidRPr="00DF4813">
              <w:rPr>
                <w:rFonts w:asciiTheme="minorHAnsi" w:hAnsiTheme="minorHAnsi" w:cs="Calibri"/>
                <w:bCs/>
                <w:sz w:val="20"/>
                <w:szCs w:val="20"/>
                <w:lang w:val="fr-FR"/>
              </w:rPr>
              <w:t xml:space="preserve">L’appui institutionnel </w:t>
            </w:r>
            <w:r w:rsidR="00346A3F">
              <w:rPr>
                <w:rFonts w:asciiTheme="minorHAnsi" w:hAnsiTheme="minorHAnsi" w:cs="Calibri"/>
                <w:bCs/>
                <w:sz w:val="20"/>
                <w:szCs w:val="20"/>
                <w:lang w:val="fr-FR"/>
              </w:rPr>
              <w:t>aux unités</w:t>
            </w:r>
            <w:r w:rsidRPr="00DF4813">
              <w:rPr>
                <w:rFonts w:asciiTheme="minorHAnsi" w:hAnsiTheme="minorHAnsi" w:cs="Calibri"/>
                <w:bCs/>
                <w:sz w:val="20"/>
                <w:szCs w:val="20"/>
                <w:lang w:val="fr-FR"/>
              </w:rPr>
              <w:t xml:space="preserve"> privées d’affaires qui ont le potentiel pour la création d’emploi</w:t>
            </w:r>
            <w:r w:rsidR="007C7A96" w:rsidRPr="00DF4813">
              <w:rPr>
                <w:rFonts w:asciiTheme="minorHAnsi" w:hAnsiTheme="minorHAnsi" w:cs="Calibri"/>
                <w:bCs/>
                <w:sz w:val="20"/>
                <w:szCs w:val="20"/>
                <w:lang w:val="fr-FR"/>
              </w:rPr>
              <w:t xml:space="preserve"> est renforcé</w:t>
            </w:r>
          </w:p>
        </w:tc>
        <w:tc>
          <w:tcPr>
            <w:tcW w:w="3405" w:type="pct"/>
            <w:shd w:val="clear" w:color="auto" w:fill="auto"/>
            <w:vAlign w:val="center"/>
          </w:tcPr>
          <w:p w14:paraId="5C1F241E" w14:textId="16FD2FFB" w:rsidR="00F44234" w:rsidRPr="00346A3F" w:rsidRDefault="00F44234" w:rsidP="00346A3F">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T</w:t>
            </w:r>
            <w:r w:rsidR="00346A3F">
              <w:rPr>
                <w:sz w:val="20"/>
                <w:szCs w:val="20"/>
                <w:lang w:val="fr-FR"/>
              </w:rPr>
              <w:t>D</w:t>
            </w:r>
            <w:r w:rsidRPr="002F45D7">
              <w:rPr>
                <w:sz w:val="20"/>
                <w:szCs w:val="20"/>
                <w:lang w:val="fr-FR"/>
              </w:rPr>
              <w:t>R</w:t>
            </w:r>
            <w:r w:rsidR="00346A3F">
              <w:rPr>
                <w:sz w:val="20"/>
                <w:szCs w:val="20"/>
                <w:lang w:val="fr-FR"/>
              </w:rPr>
              <w:t xml:space="preserve"> </w:t>
            </w:r>
            <w:r w:rsidR="0030641D" w:rsidRPr="00346A3F">
              <w:rPr>
                <w:sz w:val="20"/>
                <w:szCs w:val="20"/>
                <w:lang w:val="fr-FR"/>
              </w:rPr>
              <w:t>élaborés</w:t>
            </w:r>
            <w:r w:rsidRPr="00346A3F">
              <w:rPr>
                <w:sz w:val="20"/>
                <w:szCs w:val="20"/>
                <w:lang w:val="fr-FR"/>
              </w:rPr>
              <w:t xml:space="preserve"> et organisation de la Conférence Nationale sur les Emplois Verts</w:t>
            </w:r>
            <w:r w:rsidR="00F56C78" w:rsidRPr="00346A3F">
              <w:rPr>
                <w:sz w:val="20"/>
                <w:szCs w:val="20"/>
                <w:lang w:val="fr-FR"/>
              </w:rPr>
              <w:t xml:space="preserve"> initiée</w:t>
            </w:r>
            <w:r w:rsidRPr="00346A3F">
              <w:rPr>
                <w:sz w:val="20"/>
                <w:szCs w:val="20"/>
                <w:lang w:val="fr-FR"/>
              </w:rPr>
              <w:t>;</w:t>
            </w:r>
          </w:p>
          <w:p w14:paraId="31B97668" w14:textId="6833B500" w:rsidR="002F45D7" w:rsidRPr="002F45D7" w:rsidRDefault="00F44234"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 xml:space="preserve">CD </w:t>
            </w:r>
            <w:r w:rsidRPr="002F45D7">
              <w:rPr>
                <w:i/>
                <w:sz w:val="20"/>
                <w:szCs w:val="20"/>
                <w:lang w:val="fr-FR"/>
              </w:rPr>
              <w:t>Nos Voz</w:t>
            </w:r>
            <w:r w:rsidRPr="002F45D7">
              <w:rPr>
                <w:sz w:val="20"/>
                <w:szCs w:val="20"/>
                <w:lang w:val="fr-FR"/>
              </w:rPr>
              <w:t xml:space="preserve"> éditée; Matériel promotionnel produit (T-shirts, flyers, affiches, panneau d'affichage, blog, TV et Radio spot); Messages de sensibilisation diffusés d</w:t>
            </w:r>
            <w:r w:rsidR="007C7A96">
              <w:rPr>
                <w:sz w:val="20"/>
                <w:szCs w:val="20"/>
                <w:lang w:val="fr-FR"/>
              </w:rPr>
              <w:t>urant</w:t>
            </w:r>
            <w:r w:rsidRPr="002F45D7">
              <w:rPr>
                <w:sz w:val="20"/>
                <w:szCs w:val="20"/>
                <w:lang w:val="fr-FR"/>
              </w:rPr>
              <w:t xml:space="preserve"> 15 événements; 750 </w:t>
            </w:r>
            <w:r w:rsidR="002F45D7" w:rsidRPr="002F45D7">
              <w:rPr>
                <w:sz w:val="20"/>
                <w:szCs w:val="20"/>
                <w:lang w:val="fr-FR"/>
              </w:rPr>
              <w:t>flyers</w:t>
            </w:r>
            <w:r w:rsidRPr="002F45D7">
              <w:rPr>
                <w:sz w:val="20"/>
                <w:szCs w:val="20"/>
                <w:lang w:val="fr-FR"/>
              </w:rPr>
              <w:t xml:space="preserve"> distribués; Emissions spéciales sur Radio Morabeza et RCV +;</w:t>
            </w:r>
          </w:p>
          <w:p w14:paraId="33002FA6" w14:textId="1522649D" w:rsidR="002F45D7" w:rsidRPr="002F45D7" w:rsidRDefault="00F44234"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 xml:space="preserve">8 groupes de </w:t>
            </w:r>
            <w:r w:rsidR="002F45D7" w:rsidRPr="002F45D7">
              <w:rPr>
                <w:sz w:val="20"/>
                <w:szCs w:val="20"/>
                <w:lang w:val="fr-FR"/>
              </w:rPr>
              <w:t xml:space="preserve">potentiels </w:t>
            </w:r>
            <w:r w:rsidRPr="002F45D7">
              <w:rPr>
                <w:sz w:val="20"/>
                <w:szCs w:val="20"/>
                <w:lang w:val="fr-FR"/>
              </w:rPr>
              <w:t xml:space="preserve">micro-entrepreneurs </w:t>
            </w:r>
            <w:r w:rsidR="002F45D7" w:rsidRPr="002F45D7">
              <w:rPr>
                <w:sz w:val="20"/>
                <w:szCs w:val="20"/>
                <w:lang w:val="fr-FR"/>
              </w:rPr>
              <w:t>capacités</w:t>
            </w:r>
            <w:r w:rsidR="000F0443">
              <w:rPr>
                <w:sz w:val="20"/>
                <w:szCs w:val="20"/>
                <w:lang w:val="fr-FR"/>
              </w:rPr>
              <w:t xml:space="preserve"> </w:t>
            </w:r>
            <w:r w:rsidR="002F45D7" w:rsidRPr="002F45D7">
              <w:rPr>
                <w:sz w:val="20"/>
                <w:szCs w:val="20"/>
                <w:lang w:val="fr-FR"/>
              </w:rPr>
              <w:t>pour de</w:t>
            </w:r>
            <w:r w:rsidRPr="002F45D7">
              <w:rPr>
                <w:sz w:val="20"/>
                <w:szCs w:val="20"/>
                <w:lang w:val="fr-FR"/>
              </w:rPr>
              <w:t xml:space="preserve"> développe</w:t>
            </w:r>
            <w:r w:rsidR="002F45D7" w:rsidRPr="002F45D7">
              <w:rPr>
                <w:sz w:val="20"/>
                <w:szCs w:val="20"/>
                <w:lang w:val="fr-FR"/>
              </w:rPr>
              <w:t>ment de</w:t>
            </w:r>
            <w:r w:rsidRPr="002F45D7">
              <w:rPr>
                <w:sz w:val="20"/>
                <w:szCs w:val="20"/>
                <w:lang w:val="fr-FR"/>
              </w:rPr>
              <w:t xml:space="preserve"> leur</w:t>
            </w:r>
            <w:r w:rsidR="002F45D7" w:rsidRPr="002F45D7">
              <w:rPr>
                <w:sz w:val="20"/>
                <w:szCs w:val="20"/>
                <w:lang w:val="fr-FR"/>
              </w:rPr>
              <w:t>s</w:t>
            </w:r>
            <w:r w:rsidRPr="002F45D7">
              <w:rPr>
                <w:sz w:val="20"/>
                <w:szCs w:val="20"/>
                <w:lang w:val="fr-FR"/>
              </w:rPr>
              <w:t xml:space="preserve"> entreprise</w:t>
            </w:r>
            <w:r w:rsidR="002F45D7" w:rsidRPr="002F45D7">
              <w:rPr>
                <w:sz w:val="20"/>
                <w:szCs w:val="20"/>
                <w:lang w:val="fr-FR"/>
              </w:rPr>
              <w:t>s</w:t>
            </w:r>
            <w:r w:rsidRPr="002F45D7">
              <w:rPr>
                <w:sz w:val="20"/>
                <w:szCs w:val="20"/>
                <w:lang w:val="fr-FR"/>
              </w:rPr>
              <w:t>;</w:t>
            </w:r>
          </w:p>
          <w:p w14:paraId="2930D22A" w14:textId="470DA8D8" w:rsidR="002F45D7" w:rsidRPr="002F45D7" w:rsidRDefault="002F45D7"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P</w:t>
            </w:r>
            <w:r w:rsidR="00F44234" w:rsidRPr="002F45D7">
              <w:rPr>
                <w:sz w:val="20"/>
                <w:szCs w:val="20"/>
                <w:lang w:val="fr-FR"/>
              </w:rPr>
              <w:t xml:space="preserve">artenariats établis avec </w:t>
            </w:r>
            <w:r w:rsidR="00E14704" w:rsidRPr="002F45D7">
              <w:rPr>
                <w:sz w:val="20"/>
                <w:szCs w:val="20"/>
                <w:lang w:val="fr-FR"/>
              </w:rPr>
              <w:t>M</w:t>
            </w:r>
            <w:r w:rsidR="00E14704">
              <w:rPr>
                <w:sz w:val="20"/>
                <w:szCs w:val="20"/>
                <w:lang w:val="fr-FR"/>
              </w:rPr>
              <w:t>ORABI</w:t>
            </w:r>
            <w:r w:rsidR="00E14704" w:rsidRPr="002F45D7">
              <w:rPr>
                <w:sz w:val="20"/>
                <w:szCs w:val="20"/>
                <w:lang w:val="fr-FR"/>
              </w:rPr>
              <w:t xml:space="preserve"> </w:t>
            </w:r>
            <w:r w:rsidR="00F44234" w:rsidRPr="002F45D7">
              <w:rPr>
                <w:sz w:val="20"/>
                <w:szCs w:val="20"/>
                <w:lang w:val="fr-FR"/>
              </w:rPr>
              <w:t xml:space="preserve">et OMCV pour la diffusion du régime spécial pour </w:t>
            </w:r>
            <w:r w:rsidR="00F578A2" w:rsidRPr="002F45D7">
              <w:rPr>
                <w:sz w:val="20"/>
                <w:szCs w:val="20"/>
                <w:lang w:val="fr-FR"/>
              </w:rPr>
              <w:t>les micros</w:t>
            </w:r>
            <w:r w:rsidR="00F44234" w:rsidRPr="002F45D7">
              <w:rPr>
                <w:sz w:val="20"/>
                <w:szCs w:val="20"/>
                <w:lang w:val="fr-FR"/>
              </w:rPr>
              <w:t xml:space="preserve"> et petites entreprises </w:t>
            </w:r>
            <w:r w:rsidRPr="002F45D7">
              <w:rPr>
                <w:sz w:val="20"/>
                <w:szCs w:val="20"/>
                <w:lang w:val="fr-FR"/>
              </w:rPr>
              <w:t>–</w:t>
            </w:r>
            <w:r w:rsidR="00F44234" w:rsidRPr="002F45D7">
              <w:rPr>
                <w:sz w:val="20"/>
                <w:szCs w:val="20"/>
                <w:lang w:val="fr-FR"/>
              </w:rPr>
              <w:t xml:space="preserve"> R</w:t>
            </w:r>
            <w:r w:rsidRPr="002F45D7">
              <w:rPr>
                <w:sz w:val="20"/>
                <w:szCs w:val="20"/>
                <w:lang w:val="fr-FR"/>
              </w:rPr>
              <w:t>EMPE ;</w:t>
            </w:r>
            <w:r w:rsidR="00F44234" w:rsidRPr="002F45D7">
              <w:rPr>
                <w:sz w:val="20"/>
                <w:szCs w:val="20"/>
                <w:lang w:val="fr-FR"/>
              </w:rPr>
              <w:t xml:space="preserve"> 2.000 brochures d'information</w:t>
            </w:r>
            <w:r w:rsidRPr="002F45D7">
              <w:rPr>
                <w:sz w:val="20"/>
                <w:szCs w:val="20"/>
                <w:lang w:val="fr-FR"/>
              </w:rPr>
              <w:t xml:space="preserve"> produites</w:t>
            </w:r>
            <w:r w:rsidR="00F44234" w:rsidRPr="002F45D7">
              <w:rPr>
                <w:sz w:val="20"/>
                <w:szCs w:val="20"/>
                <w:lang w:val="fr-FR"/>
              </w:rPr>
              <w:t>;</w:t>
            </w:r>
          </w:p>
          <w:p w14:paraId="50FB6D73" w14:textId="6BCADC33" w:rsidR="002F45D7" w:rsidRPr="002F45D7" w:rsidRDefault="00F44234"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T</w:t>
            </w:r>
            <w:r w:rsidR="00F578A2">
              <w:rPr>
                <w:sz w:val="20"/>
                <w:szCs w:val="20"/>
                <w:lang w:val="fr-FR"/>
              </w:rPr>
              <w:t>D</w:t>
            </w:r>
            <w:r w:rsidRPr="002F45D7">
              <w:rPr>
                <w:sz w:val="20"/>
                <w:szCs w:val="20"/>
                <w:lang w:val="fr-FR"/>
              </w:rPr>
              <w:t>R</w:t>
            </w:r>
            <w:r w:rsidR="00F578A2">
              <w:rPr>
                <w:sz w:val="20"/>
                <w:szCs w:val="20"/>
                <w:lang w:val="fr-FR"/>
              </w:rPr>
              <w:t xml:space="preserve"> </w:t>
            </w:r>
            <w:r w:rsidR="0030641D" w:rsidRPr="002F45D7">
              <w:rPr>
                <w:sz w:val="20"/>
                <w:szCs w:val="20"/>
                <w:lang w:val="fr-FR"/>
              </w:rPr>
              <w:t>élaborés</w:t>
            </w:r>
            <w:r w:rsidR="002F45D7" w:rsidRPr="002F45D7">
              <w:rPr>
                <w:sz w:val="20"/>
                <w:szCs w:val="20"/>
                <w:lang w:val="fr-FR"/>
              </w:rPr>
              <w:t xml:space="preserve"> pour l’adaptation</w:t>
            </w:r>
            <w:r w:rsidRPr="002F45D7">
              <w:rPr>
                <w:sz w:val="20"/>
                <w:szCs w:val="20"/>
                <w:lang w:val="fr-FR"/>
              </w:rPr>
              <w:t xml:space="preserve"> au contexte du </w:t>
            </w:r>
            <w:r w:rsidR="002F45D7" w:rsidRPr="002F45D7">
              <w:rPr>
                <w:sz w:val="20"/>
                <w:szCs w:val="20"/>
                <w:lang w:val="fr-FR"/>
              </w:rPr>
              <w:t>Cabo Verde</w:t>
            </w:r>
            <w:r w:rsidRPr="002F45D7">
              <w:rPr>
                <w:sz w:val="20"/>
                <w:szCs w:val="20"/>
                <w:lang w:val="fr-FR"/>
              </w:rPr>
              <w:t xml:space="preserve"> du Manuel d</w:t>
            </w:r>
            <w:r w:rsidR="00F578A2">
              <w:rPr>
                <w:sz w:val="20"/>
                <w:szCs w:val="20"/>
                <w:lang w:val="fr-FR"/>
              </w:rPr>
              <w:t>e</w:t>
            </w:r>
            <w:r w:rsidRPr="002F45D7">
              <w:rPr>
                <w:sz w:val="20"/>
                <w:szCs w:val="20"/>
                <w:lang w:val="fr-FR"/>
              </w:rPr>
              <w:t xml:space="preserve"> l'OIT pour le développement des compétences en affaires des artistes;</w:t>
            </w:r>
          </w:p>
          <w:p w14:paraId="58A2A699" w14:textId="12DC3C91" w:rsidR="002F45D7" w:rsidRPr="002F45D7" w:rsidRDefault="00F44234"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31 formateurs certifi</w:t>
            </w:r>
            <w:r w:rsidR="002F45D7" w:rsidRPr="002F45D7">
              <w:rPr>
                <w:sz w:val="20"/>
                <w:szCs w:val="20"/>
                <w:lang w:val="fr-FR"/>
              </w:rPr>
              <w:t xml:space="preserve">és </w:t>
            </w:r>
            <w:r w:rsidR="007C7A96">
              <w:rPr>
                <w:sz w:val="20"/>
                <w:szCs w:val="20"/>
                <w:lang w:val="fr-FR"/>
              </w:rPr>
              <w:t>sur</w:t>
            </w:r>
            <w:r w:rsidR="002F45D7" w:rsidRPr="002F45D7">
              <w:rPr>
                <w:sz w:val="20"/>
                <w:szCs w:val="20"/>
                <w:lang w:val="fr-FR"/>
              </w:rPr>
              <w:t xml:space="preserve"> la méthodologie</w:t>
            </w:r>
            <w:r w:rsidRPr="002F45D7">
              <w:rPr>
                <w:sz w:val="20"/>
                <w:szCs w:val="20"/>
                <w:lang w:val="fr-FR"/>
              </w:rPr>
              <w:t xml:space="preserve"> GERM</w:t>
            </w:r>
            <w:r w:rsidR="002F45D7" w:rsidRPr="002F45D7">
              <w:rPr>
                <w:sz w:val="20"/>
                <w:szCs w:val="20"/>
                <w:lang w:val="fr-FR"/>
              </w:rPr>
              <w:t>E</w:t>
            </w:r>
            <w:r w:rsidRPr="002F45D7">
              <w:rPr>
                <w:sz w:val="20"/>
                <w:szCs w:val="20"/>
                <w:lang w:val="fr-FR"/>
              </w:rPr>
              <w:t xml:space="preserve">; 32 formateurs formés </w:t>
            </w:r>
            <w:r w:rsidR="007C7A96">
              <w:rPr>
                <w:sz w:val="20"/>
                <w:szCs w:val="20"/>
                <w:lang w:val="fr-FR"/>
              </w:rPr>
              <w:t>aux</w:t>
            </w:r>
            <w:r w:rsidRPr="002F45D7">
              <w:rPr>
                <w:sz w:val="20"/>
                <w:szCs w:val="20"/>
                <w:lang w:val="fr-FR"/>
              </w:rPr>
              <w:t xml:space="preserve"> méthodes de surveillance et de conseils d'affaires; 4 groupes de micro-entrepreneurs formés (76% femmes); </w:t>
            </w:r>
            <w:r w:rsidR="002F45D7" w:rsidRPr="002F45D7">
              <w:rPr>
                <w:sz w:val="20"/>
                <w:szCs w:val="20"/>
                <w:lang w:val="fr-FR"/>
              </w:rPr>
              <w:t>M</w:t>
            </w:r>
            <w:r w:rsidRPr="002F45D7">
              <w:rPr>
                <w:sz w:val="20"/>
                <w:szCs w:val="20"/>
                <w:lang w:val="fr-FR"/>
              </w:rPr>
              <w:t>atériel pédagogique d'application acheté;</w:t>
            </w:r>
          </w:p>
          <w:p w14:paraId="72DE22E8" w14:textId="77777777" w:rsidR="00E81D04" w:rsidRPr="002F45D7" w:rsidRDefault="00F44234" w:rsidP="002F45D7">
            <w:pPr>
              <w:pStyle w:val="ListParagraph"/>
              <w:numPr>
                <w:ilvl w:val="0"/>
                <w:numId w:val="26"/>
              </w:numPr>
              <w:spacing w:after="0"/>
              <w:ind w:left="136" w:hanging="136"/>
              <w:rPr>
                <w:rFonts w:asciiTheme="minorHAnsi" w:hAnsiTheme="minorHAnsi" w:cs="Calibri"/>
                <w:sz w:val="20"/>
                <w:szCs w:val="20"/>
                <w:lang w:val="fr-FR"/>
              </w:rPr>
            </w:pPr>
            <w:r w:rsidRPr="002F45D7">
              <w:rPr>
                <w:sz w:val="20"/>
                <w:szCs w:val="20"/>
                <w:lang w:val="fr-FR"/>
              </w:rPr>
              <w:t xml:space="preserve">6 </w:t>
            </w:r>
            <w:r w:rsidR="002F45D7" w:rsidRPr="002F45D7">
              <w:rPr>
                <w:sz w:val="20"/>
                <w:szCs w:val="20"/>
                <w:lang w:val="fr-FR"/>
              </w:rPr>
              <w:t xml:space="preserve">Manuels GERME </w:t>
            </w:r>
            <w:r w:rsidRPr="002F45D7">
              <w:rPr>
                <w:sz w:val="20"/>
                <w:szCs w:val="20"/>
                <w:lang w:val="fr-FR"/>
              </w:rPr>
              <w:t>édités et 500 exemplaires de chacun des manuels</w:t>
            </w:r>
            <w:r w:rsidR="002F45D7" w:rsidRPr="002F45D7">
              <w:rPr>
                <w:sz w:val="20"/>
                <w:szCs w:val="20"/>
                <w:lang w:val="fr-FR"/>
              </w:rPr>
              <w:t xml:space="preserve"> publiés</w:t>
            </w:r>
            <w:r w:rsidRPr="002F45D7">
              <w:rPr>
                <w:sz w:val="20"/>
                <w:szCs w:val="20"/>
                <w:lang w:val="fr-FR"/>
              </w:rPr>
              <w:t>.</w:t>
            </w:r>
          </w:p>
        </w:tc>
      </w:tr>
    </w:tbl>
    <w:p w14:paraId="1D1A8F24" w14:textId="77777777" w:rsidR="009C6CBD" w:rsidRDefault="009C6CBD" w:rsidP="00CC04B2">
      <w:pPr>
        <w:pStyle w:val="Ttulos"/>
        <w:rPr>
          <w:lang w:val="fr-FR"/>
        </w:rPr>
      </w:pPr>
    </w:p>
    <w:p w14:paraId="1EF22AF3" w14:textId="77777777" w:rsidR="009C6CBD" w:rsidRDefault="009C6CBD" w:rsidP="00CC04B2">
      <w:pPr>
        <w:pStyle w:val="Ttulos"/>
        <w:rPr>
          <w:lang w:val="fr-FR"/>
        </w:rPr>
      </w:pPr>
    </w:p>
    <w:p w14:paraId="4B668212" w14:textId="692C5C07" w:rsidR="0088738D" w:rsidRPr="0069389C" w:rsidRDefault="00915CE2" w:rsidP="00CC04B2">
      <w:pPr>
        <w:pStyle w:val="Ttulos"/>
        <w:rPr>
          <w:lang w:val="fr-FR"/>
        </w:rPr>
      </w:pPr>
      <w:bookmarkStart w:id="3" w:name="_Toc430625260"/>
      <w:r w:rsidRPr="0069389C">
        <w:rPr>
          <w:lang w:val="fr-FR"/>
        </w:rPr>
        <w:t>3.</w:t>
      </w:r>
      <w:r w:rsidR="00F578A2">
        <w:rPr>
          <w:lang w:val="fr-FR"/>
        </w:rPr>
        <w:t xml:space="preserve"> </w:t>
      </w:r>
      <w:r w:rsidR="00E81D04" w:rsidRPr="0069389C">
        <w:rPr>
          <w:lang w:val="fr-FR"/>
        </w:rPr>
        <w:t>RÉSULTATS À CE JOUR</w:t>
      </w:r>
      <w:bookmarkEnd w:id="3"/>
    </w:p>
    <w:p w14:paraId="3698C58E" w14:textId="77777777" w:rsidR="0011691B" w:rsidRPr="0069389C" w:rsidRDefault="0011691B" w:rsidP="0011691B">
      <w:pPr>
        <w:spacing w:after="0"/>
        <w:jc w:val="both"/>
        <w:rPr>
          <w:b/>
          <w:lang w:val="fr-FR"/>
        </w:rPr>
      </w:pPr>
    </w:p>
    <w:p w14:paraId="1DDFAA56" w14:textId="77777777" w:rsidR="00FF3178" w:rsidRPr="002808C9" w:rsidRDefault="00FF3178" w:rsidP="00FF3178">
      <w:pPr>
        <w:pBdr>
          <w:bottom w:val="single" w:sz="4" w:space="1" w:color="auto"/>
        </w:pBdr>
        <w:spacing w:after="0"/>
        <w:jc w:val="both"/>
        <w:rPr>
          <w:b/>
          <w:sz w:val="24"/>
          <w:lang w:val="fr-FR"/>
        </w:rPr>
      </w:pPr>
      <w:r w:rsidRPr="002808C9">
        <w:rPr>
          <w:b/>
          <w:lang w:val="fr-FR"/>
        </w:rPr>
        <w:t>PRODU</w:t>
      </w:r>
      <w:r w:rsidR="002808C9">
        <w:rPr>
          <w:b/>
          <w:lang w:val="fr-FR"/>
        </w:rPr>
        <w:t>IT</w:t>
      </w:r>
      <w:r w:rsidRPr="002808C9">
        <w:rPr>
          <w:b/>
          <w:lang w:val="fr-FR"/>
        </w:rPr>
        <w:t xml:space="preserve"> 1.1 </w:t>
      </w:r>
      <w:r w:rsidR="002808C9" w:rsidRPr="002808C9">
        <w:rPr>
          <w:rFonts w:asciiTheme="minorHAnsi" w:hAnsiTheme="minorHAnsi" w:cs="Calibri"/>
          <w:b/>
          <w:bCs/>
          <w:szCs w:val="20"/>
          <w:lang w:val="fr-FR"/>
        </w:rPr>
        <w:t>Des analyses sont disponibles permettant la définition d’une stratégie nationale de création d’emploi</w:t>
      </w:r>
    </w:p>
    <w:p w14:paraId="28965F3D" w14:textId="77777777" w:rsidR="00FF3178" w:rsidRPr="002808C9" w:rsidRDefault="00FF3178" w:rsidP="00FF3178">
      <w:pPr>
        <w:pStyle w:val="Ttulos"/>
        <w:rPr>
          <w:lang w:val="fr-FR"/>
        </w:rPr>
      </w:pPr>
    </w:p>
    <w:tbl>
      <w:tblPr>
        <w:tblStyle w:val="TableGrid"/>
        <w:tblpPr w:leftFromText="180" w:rightFromText="180" w:vertAnchor="text" w:horzAnchor="margin" w:tblpY="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67"/>
      </w:tblGrid>
      <w:tr w:rsidR="00FF3178" w:rsidRPr="009F4DD4" w14:paraId="346DF618" w14:textId="77777777" w:rsidTr="004E74D2">
        <w:trPr>
          <w:trHeight w:val="2969"/>
        </w:trPr>
        <w:tc>
          <w:tcPr>
            <w:tcW w:w="5949" w:type="dxa"/>
          </w:tcPr>
          <w:p w14:paraId="2BD07144" w14:textId="610369F2" w:rsidR="002808C9" w:rsidRPr="00E1688C" w:rsidRDefault="00E1688C" w:rsidP="00E1688C">
            <w:pPr>
              <w:jc w:val="both"/>
              <w:rPr>
                <w:lang w:val="fr-FR"/>
              </w:rPr>
            </w:pPr>
            <w:r>
              <w:rPr>
                <w:lang w:val="fr-FR"/>
              </w:rPr>
              <w:t xml:space="preserve">i. </w:t>
            </w:r>
            <w:r w:rsidR="002808C9" w:rsidRPr="00E1688C">
              <w:rPr>
                <w:lang w:val="fr-FR"/>
              </w:rPr>
              <w:t>Les résultats de l'</w:t>
            </w:r>
            <w:r w:rsidR="002808C9" w:rsidRPr="00E1688C">
              <w:rPr>
                <w:b/>
                <w:lang w:val="fr-FR"/>
              </w:rPr>
              <w:t>enquête nationale sur l'emploi</w:t>
            </w:r>
            <w:r w:rsidR="002808C9" w:rsidRPr="00E1688C">
              <w:rPr>
                <w:lang w:val="fr-FR"/>
              </w:rPr>
              <w:t>, coordonné</w:t>
            </w:r>
            <w:r w:rsidR="007C7A96" w:rsidRPr="00E1688C">
              <w:rPr>
                <w:lang w:val="fr-FR"/>
              </w:rPr>
              <w:t>e</w:t>
            </w:r>
            <w:r w:rsidR="002808C9" w:rsidRPr="00E1688C">
              <w:rPr>
                <w:lang w:val="fr-FR"/>
              </w:rPr>
              <w:t xml:space="preserve"> par l'INE, ont été mis à la disposition du public par la diffusion d'un rapport et la réalisation d'une session de présentation publique à Praia. Cette enquête a porté sur 9,918 ménages, distribués </w:t>
            </w:r>
            <w:r w:rsidR="007C7A96" w:rsidRPr="00E1688C">
              <w:rPr>
                <w:lang w:val="fr-FR"/>
              </w:rPr>
              <w:t>sur</w:t>
            </w:r>
            <w:r w:rsidR="002808C9" w:rsidRPr="00E1688C">
              <w:rPr>
                <w:lang w:val="fr-FR"/>
              </w:rPr>
              <w:t xml:space="preserve"> 22 municipalités, à travers un échantillon représentatif à l'échelle nationale. La présentation des résultats de la composante </w:t>
            </w:r>
            <w:r w:rsidR="009C6CBD" w:rsidRPr="00E1688C">
              <w:rPr>
                <w:lang w:val="fr-FR"/>
              </w:rPr>
              <w:t>sur la</w:t>
            </w:r>
            <w:r w:rsidR="002808C9" w:rsidRPr="00E1688C">
              <w:rPr>
                <w:lang w:val="fr-FR"/>
              </w:rPr>
              <w:t xml:space="preserve"> formation professionnelle a été reportée pour la deuxième moitié</w:t>
            </w:r>
            <w:r w:rsidR="007C7A96" w:rsidRPr="00E1688C">
              <w:rPr>
                <w:lang w:val="fr-FR"/>
              </w:rPr>
              <w:t xml:space="preserve"> de 2015</w:t>
            </w:r>
            <w:r w:rsidR="002808C9" w:rsidRPr="00E1688C">
              <w:rPr>
                <w:lang w:val="fr-FR"/>
              </w:rPr>
              <w:t>.</w:t>
            </w:r>
          </w:p>
          <w:p w14:paraId="769609D4" w14:textId="77777777" w:rsidR="00FF3178" w:rsidRPr="002808C9" w:rsidRDefault="00FF3178" w:rsidP="004E74D2">
            <w:pPr>
              <w:spacing w:after="0"/>
              <w:jc w:val="both"/>
              <w:rPr>
                <w:rFonts w:cs="Calibri"/>
                <w:lang w:val="fr-FR"/>
              </w:rPr>
            </w:pPr>
          </w:p>
        </w:tc>
        <w:tc>
          <w:tcPr>
            <w:tcW w:w="3067" w:type="dxa"/>
          </w:tcPr>
          <w:p w14:paraId="7503F8D5" w14:textId="77777777" w:rsidR="00FF3178" w:rsidRPr="000F0443" w:rsidRDefault="00FF3178" w:rsidP="004E74D2">
            <w:pPr>
              <w:spacing w:after="0"/>
              <w:rPr>
                <w:sz w:val="20"/>
                <w:szCs w:val="20"/>
                <w:lang w:val="fr-FR"/>
              </w:rPr>
            </w:pPr>
            <w:r w:rsidRPr="007E3165">
              <w:rPr>
                <w:rFonts w:cs="Calibri"/>
                <w:noProof/>
                <w:lang w:val="en-US" w:eastAsia="en-US"/>
              </w:rPr>
              <w:drawing>
                <wp:anchor distT="0" distB="0" distL="114300" distR="114300" simplePos="0" relativeHeight="251660288" behindDoc="0" locked="0" layoutInCell="1" allowOverlap="1" wp14:anchorId="03F6AD70" wp14:editId="74E34050">
                  <wp:simplePos x="0" y="0"/>
                  <wp:positionH relativeFrom="margin">
                    <wp:posOffset>583772</wp:posOffset>
                  </wp:positionH>
                  <wp:positionV relativeFrom="margin">
                    <wp:posOffset>190798</wp:posOffset>
                  </wp:positionV>
                  <wp:extent cx="1104900" cy="1565084"/>
                  <wp:effectExtent l="190500" t="190500" r="190500" b="187960"/>
                  <wp:wrapSquare wrapText="bothSides"/>
                  <wp:docPr id="1026" name="Picture 2" descr="http://www.ine.cv/actualise/publicacao/capas/1052651192732015Empre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ine.cv/actualise/publicacao/capas/1052651192732015Emprego_2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1565084"/>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tc>
      </w:tr>
    </w:tbl>
    <w:p w14:paraId="7986D427" w14:textId="77777777" w:rsidR="00FF3178" w:rsidRPr="000F0443" w:rsidRDefault="00FF3178" w:rsidP="00FF3178">
      <w:pPr>
        <w:spacing w:after="0"/>
        <w:rPr>
          <w:sz w:val="20"/>
          <w:szCs w:val="20"/>
          <w:lang w:val="fr-FR"/>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477"/>
      </w:tblGrid>
      <w:tr w:rsidR="00FF3178" w:rsidRPr="009F4DD4" w14:paraId="716351EF" w14:textId="77777777" w:rsidTr="004E74D2">
        <w:tc>
          <w:tcPr>
            <w:tcW w:w="3681" w:type="dxa"/>
          </w:tcPr>
          <w:p w14:paraId="4485C96A" w14:textId="77777777" w:rsidR="00FF3178" w:rsidRDefault="00FF3178" w:rsidP="004E74D2">
            <w:pPr>
              <w:spacing w:after="0"/>
              <w:jc w:val="center"/>
              <w:rPr>
                <w:sz w:val="20"/>
                <w:szCs w:val="20"/>
                <w:lang w:val="pt-PT"/>
              </w:rPr>
            </w:pPr>
            <w:r w:rsidRPr="007E3165">
              <w:rPr>
                <w:rFonts w:cs="Calibri"/>
                <w:noProof/>
                <w:lang w:val="en-US" w:eastAsia="en-US"/>
              </w:rPr>
              <w:drawing>
                <wp:inline distT="0" distB="0" distL="0" distR="0" wp14:anchorId="6E2FD981" wp14:editId="3CB81D1B">
                  <wp:extent cx="1762125" cy="1321231"/>
                  <wp:effectExtent l="0" t="0" r="0" b="0"/>
                  <wp:docPr id="1028" name="Picture 4" descr="http://www.ine.cv/mobile/content/fotos/4046527e-5ce4-486b-90f6-2b73ff684488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ine.cv/mobile/content/fotos/4046527e-5ce4-486b-90f6-2b73ff684488fot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406" cy="1331938"/>
                          </a:xfrm>
                          <a:prstGeom prst="rect">
                            <a:avLst/>
                          </a:prstGeom>
                          <a:noFill/>
                          <a:extLst/>
                        </pic:spPr>
                      </pic:pic>
                    </a:graphicData>
                  </a:graphic>
                </wp:inline>
              </w:drawing>
            </w:r>
            <w:r w:rsidRPr="007E3165">
              <w:rPr>
                <w:rFonts w:cs="Calibri"/>
                <w:noProof/>
                <w:lang w:val="en-US" w:eastAsia="en-US"/>
              </w:rPr>
              <w:drawing>
                <wp:inline distT="0" distB="0" distL="0" distR="0" wp14:anchorId="7E41565E" wp14:editId="2B9B51E1">
                  <wp:extent cx="1778000" cy="1333500"/>
                  <wp:effectExtent l="0" t="0" r="0" b="0"/>
                  <wp:docPr id="1030" name="Picture 6" descr="http://www.ine.cv/actualise/destaques/images/6743223163122013forma%C3%A7%C3%A3osalariominimo%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ine.cv/actualise/destaques/images/6743223163122013forma%C3%A7%C3%A3osalariominimo%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692" cy="1338519"/>
                          </a:xfrm>
                          <a:prstGeom prst="rect">
                            <a:avLst/>
                          </a:prstGeom>
                          <a:noFill/>
                          <a:extLst/>
                        </pic:spPr>
                      </pic:pic>
                    </a:graphicData>
                  </a:graphic>
                </wp:inline>
              </w:drawing>
            </w:r>
          </w:p>
        </w:tc>
        <w:tc>
          <w:tcPr>
            <w:tcW w:w="5477" w:type="dxa"/>
          </w:tcPr>
          <w:p w14:paraId="5B8CBB0D" w14:textId="54333119" w:rsidR="00644BEC" w:rsidRPr="00461A85" w:rsidRDefault="00E1688C" w:rsidP="00644BEC">
            <w:pPr>
              <w:jc w:val="both"/>
              <w:rPr>
                <w:lang w:val="fr-FR"/>
              </w:rPr>
            </w:pPr>
            <w:r>
              <w:rPr>
                <w:lang w:val="fr-FR"/>
              </w:rPr>
              <w:t xml:space="preserve">ii. </w:t>
            </w:r>
            <w:r w:rsidR="00644BEC" w:rsidRPr="00461A85">
              <w:rPr>
                <w:lang w:val="fr-FR"/>
              </w:rPr>
              <w:t>L'</w:t>
            </w:r>
            <w:r w:rsidR="00644BEC" w:rsidRPr="00644BEC">
              <w:rPr>
                <w:b/>
                <w:lang w:val="fr-FR"/>
              </w:rPr>
              <w:t>enquête pour l'étude nationale sur le secteur informel</w:t>
            </w:r>
            <w:r w:rsidR="00644BEC" w:rsidRPr="00461A85">
              <w:rPr>
                <w:lang w:val="fr-FR"/>
              </w:rPr>
              <w:t xml:space="preserve"> a été préparée</w:t>
            </w:r>
            <w:r w:rsidR="007C7A96">
              <w:rPr>
                <w:lang w:val="fr-FR"/>
              </w:rPr>
              <w:t>, ave</w:t>
            </w:r>
            <w:r w:rsidR="00F578A2">
              <w:rPr>
                <w:lang w:val="fr-FR"/>
              </w:rPr>
              <w:t xml:space="preserve">c </w:t>
            </w:r>
            <w:r w:rsidR="00644BEC" w:rsidRPr="00461A85">
              <w:rPr>
                <w:lang w:val="fr-FR"/>
              </w:rPr>
              <w:t xml:space="preserve">la participation </w:t>
            </w:r>
            <w:r w:rsidR="00644BEC">
              <w:rPr>
                <w:lang w:val="fr-FR"/>
              </w:rPr>
              <w:t>d’un comité de partenaires nationaux</w:t>
            </w:r>
            <w:r w:rsidR="00644BEC" w:rsidRPr="00461A85">
              <w:rPr>
                <w:lang w:val="fr-FR"/>
              </w:rPr>
              <w:t xml:space="preserve"> constitué à cet effet. La conception de cette enquête a également bénéficié de deux partenariats établis par l'INE, dans le cadre de la coopér</w:t>
            </w:r>
            <w:r w:rsidR="00644BEC">
              <w:rPr>
                <w:lang w:val="fr-FR"/>
              </w:rPr>
              <w:t xml:space="preserve">ation Sud-Sud, avec l'Institut </w:t>
            </w:r>
            <w:r w:rsidR="009F4DD4">
              <w:rPr>
                <w:lang w:val="fr-FR"/>
              </w:rPr>
              <w:t xml:space="preserve">National </w:t>
            </w:r>
            <w:r w:rsidR="00644BEC">
              <w:rPr>
                <w:lang w:val="fr-FR"/>
              </w:rPr>
              <w:t>Péruvien de la S</w:t>
            </w:r>
            <w:r w:rsidR="00644BEC" w:rsidRPr="00461A85">
              <w:rPr>
                <w:lang w:val="fr-FR"/>
              </w:rPr>
              <w:t>tatis</w:t>
            </w:r>
            <w:r w:rsidR="00644BEC">
              <w:rPr>
                <w:lang w:val="fr-FR"/>
              </w:rPr>
              <w:t xml:space="preserve">tique et </w:t>
            </w:r>
            <w:r w:rsidR="009F4DD4">
              <w:rPr>
                <w:lang w:val="fr-FR"/>
              </w:rPr>
              <w:t>un consultant</w:t>
            </w:r>
            <w:r w:rsidR="00644BEC" w:rsidRPr="00461A85">
              <w:rPr>
                <w:lang w:val="fr-FR"/>
              </w:rPr>
              <w:t xml:space="preserve"> du Cameroun. La formation de 6</w:t>
            </w:r>
            <w:r w:rsidR="009F4DD4">
              <w:rPr>
                <w:lang w:val="fr-FR"/>
              </w:rPr>
              <w:t>7</w:t>
            </w:r>
            <w:r w:rsidR="00644BEC" w:rsidRPr="00461A85">
              <w:rPr>
                <w:lang w:val="fr-FR"/>
              </w:rPr>
              <w:t xml:space="preserve"> enquêteurs a été achevée et le travail de terrain a commencé sur toutes les îles. Cette enquête permettra la mise à jour des données sur le secteur informel, étant donné que la dernière enquête a été réalisée en 2009-2010. Il </w:t>
            </w:r>
            <w:r w:rsidR="007C7A96">
              <w:rPr>
                <w:lang w:val="fr-FR"/>
              </w:rPr>
              <w:t>fournit</w:t>
            </w:r>
            <w:r w:rsidR="00644BEC" w:rsidRPr="00461A85">
              <w:rPr>
                <w:lang w:val="fr-FR"/>
              </w:rPr>
              <w:t xml:space="preserve"> également, pour la première fois, des informations sur la contribution de ce secteur au PIB du </w:t>
            </w:r>
            <w:r w:rsidR="006766CD">
              <w:rPr>
                <w:lang w:val="fr-FR"/>
              </w:rPr>
              <w:t>Cabo Verde</w:t>
            </w:r>
            <w:r w:rsidR="00644BEC" w:rsidRPr="00461A85">
              <w:rPr>
                <w:lang w:val="fr-FR"/>
              </w:rPr>
              <w:t>.</w:t>
            </w:r>
          </w:p>
          <w:p w14:paraId="40F0CFDE" w14:textId="77777777" w:rsidR="00FF3178" w:rsidRPr="00644BEC" w:rsidRDefault="00FF3178" w:rsidP="004E74D2">
            <w:pPr>
              <w:spacing w:after="0"/>
              <w:jc w:val="both"/>
              <w:rPr>
                <w:rFonts w:cs="Calibri"/>
                <w:lang w:val="fr-FR"/>
              </w:rPr>
            </w:pPr>
          </w:p>
        </w:tc>
      </w:tr>
    </w:tbl>
    <w:p w14:paraId="0A4B394F" w14:textId="384CEB69" w:rsidR="00FF3178" w:rsidRPr="00682057" w:rsidRDefault="00FF3178" w:rsidP="00FF3178">
      <w:pPr>
        <w:spacing w:after="0"/>
        <w:rPr>
          <w:sz w:val="10"/>
          <w:szCs w:val="20"/>
          <w:lang w:val="fr-FR"/>
        </w:rPr>
      </w:pPr>
    </w:p>
    <w:tbl>
      <w:tblPr>
        <w:tblStyle w:val="TableGrid"/>
        <w:tblpPr w:leftFromText="180" w:rightFromText="180" w:vertAnchor="text" w:horzAnchor="margin" w:tblpX="-142" w:tblpY="164"/>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2"/>
        <w:gridCol w:w="3216"/>
      </w:tblGrid>
      <w:tr w:rsidR="00FF3178" w14:paraId="1881DA2C" w14:textId="77777777" w:rsidTr="004E74D2">
        <w:trPr>
          <w:trHeight w:val="2969"/>
        </w:trPr>
        <w:tc>
          <w:tcPr>
            <w:tcW w:w="5952" w:type="dxa"/>
          </w:tcPr>
          <w:p w14:paraId="1B8DBA2E" w14:textId="6B39B1BF" w:rsidR="00FF3178" w:rsidRPr="00FC3085" w:rsidRDefault="00E1688C" w:rsidP="00FC3085">
            <w:pPr>
              <w:jc w:val="both"/>
              <w:rPr>
                <w:rFonts w:cs="Calibri"/>
                <w:lang w:val="fr-FR"/>
              </w:rPr>
            </w:pPr>
            <w:r>
              <w:rPr>
                <w:lang w:val="fr-FR"/>
              </w:rPr>
              <w:t xml:space="preserve">iii. </w:t>
            </w:r>
            <w:r w:rsidR="00131D74" w:rsidRPr="00461A85">
              <w:rPr>
                <w:lang w:val="fr-FR"/>
              </w:rPr>
              <w:t xml:space="preserve">Le rapport </w:t>
            </w:r>
            <w:r w:rsidR="00131D74">
              <w:rPr>
                <w:lang w:val="fr-FR"/>
              </w:rPr>
              <w:t xml:space="preserve">portant </w:t>
            </w:r>
            <w:r w:rsidR="007C7A96">
              <w:rPr>
                <w:lang w:val="fr-FR"/>
              </w:rPr>
              <w:t xml:space="preserve">sur </w:t>
            </w:r>
            <w:r w:rsidR="00131D74">
              <w:rPr>
                <w:lang w:val="fr-FR"/>
              </w:rPr>
              <w:t>la</w:t>
            </w:r>
            <w:r w:rsidR="00131D74" w:rsidRPr="00461A85">
              <w:rPr>
                <w:lang w:val="fr-FR"/>
              </w:rPr>
              <w:t xml:space="preserve"> planification de la </w:t>
            </w:r>
            <w:r w:rsidR="00131D74" w:rsidRPr="00131D74">
              <w:rPr>
                <w:b/>
                <w:lang w:val="fr-FR"/>
              </w:rPr>
              <w:t>réglementation des cartes professionnelles dans le secteur de l'hôtellerie, de la restauration et du tourisme</w:t>
            </w:r>
            <w:r w:rsidR="00F578A2">
              <w:rPr>
                <w:lang w:val="fr-FR"/>
              </w:rPr>
              <w:t xml:space="preserve"> a été finalisé </w:t>
            </w:r>
            <w:r w:rsidR="00131D74" w:rsidRPr="00461A85">
              <w:rPr>
                <w:lang w:val="fr-FR"/>
              </w:rPr>
              <w:t xml:space="preserve">et validé par les partenaires sociaux. Cette étude a </w:t>
            </w:r>
            <w:r w:rsidR="00B523B4">
              <w:rPr>
                <w:lang w:val="fr-FR"/>
              </w:rPr>
              <w:t>permis</w:t>
            </w:r>
            <w:r w:rsidR="00B523B4" w:rsidRPr="00461A85">
              <w:rPr>
                <w:lang w:val="fr-FR"/>
              </w:rPr>
              <w:t xml:space="preserve"> </w:t>
            </w:r>
            <w:r w:rsidR="00131D74" w:rsidRPr="00461A85">
              <w:rPr>
                <w:lang w:val="fr-FR"/>
              </w:rPr>
              <w:t>la participation de 68 partenaires, y compris à travers plusieurs réunions de planification</w:t>
            </w:r>
            <w:r w:rsidR="00131D74">
              <w:rPr>
                <w:lang w:val="fr-FR"/>
              </w:rPr>
              <w:t>,</w:t>
            </w:r>
            <w:r w:rsidR="00131D74" w:rsidRPr="00461A85">
              <w:rPr>
                <w:lang w:val="fr-FR"/>
              </w:rPr>
              <w:t xml:space="preserve"> d'un atelier de validation et trois réunions du comi</w:t>
            </w:r>
            <w:r w:rsidR="00131D74">
              <w:rPr>
                <w:lang w:val="fr-FR"/>
              </w:rPr>
              <w:t>té de suivi. Jusqu'à la fin d</w:t>
            </w:r>
            <w:r w:rsidR="00B523B4">
              <w:rPr>
                <w:lang w:val="fr-FR"/>
              </w:rPr>
              <w:t>u mois d</w:t>
            </w:r>
            <w:r w:rsidR="00131D74">
              <w:rPr>
                <w:lang w:val="fr-FR"/>
              </w:rPr>
              <w:t>e j</w:t>
            </w:r>
            <w:r w:rsidR="00131D74" w:rsidRPr="00461A85">
              <w:rPr>
                <w:lang w:val="fr-FR"/>
              </w:rPr>
              <w:t xml:space="preserve">uillet aura lieu la préparation des propositions législatives pour la mise en œuvre de cartes professionnelles </w:t>
            </w:r>
            <w:r w:rsidR="00B523B4">
              <w:rPr>
                <w:lang w:val="fr-FR"/>
              </w:rPr>
              <w:t>pour</w:t>
            </w:r>
            <w:r w:rsidR="00F578A2">
              <w:rPr>
                <w:lang w:val="fr-FR"/>
              </w:rPr>
              <w:t xml:space="preserve"> </w:t>
            </w:r>
            <w:r w:rsidR="00131D74" w:rsidRPr="00461A85">
              <w:rPr>
                <w:lang w:val="fr-FR"/>
              </w:rPr>
              <w:t>cinq professions clés dans ce secteur: cuisinier</w:t>
            </w:r>
            <w:r w:rsidR="00B523B4">
              <w:rPr>
                <w:lang w:val="fr-FR"/>
              </w:rPr>
              <w:t>(e)</w:t>
            </w:r>
            <w:r w:rsidR="00F578A2">
              <w:rPr>
                <w:lang w:val="fr-FR"/>
              </w:rPr>
              <w:t xml:space="preserve">, </w:t>
            </w:r>
            <w:r w:rsidR="005D2FEC">
              <w:rPr>
                <w:lang w:val="fr-FR"/>
              </w:rPr>
              <w:t>serveur,</w:t>
            </w:r>
            <w:r w:rsidR="00131D74" w:rsidRPr="00461A85">
              <w:rPr>
                <w:lang w:val="fr-FR"/>
              </w:rPr>
              <w:t xml:space="preserve"> pâtissier</w:t>
            </w:r>
            <w:r w:rsidR="00B523B4">
              <w:rPr>
                <w:lang w:val="fr-FR"/>
              </w:rPr>
              <w:t>(e)</w:t>
            </w:r>
            <w:r w:rsidR="00131D74" w:rsidRPr="00461A85">
              <w:rPr>
                <w:lang w:val="fr-FR"/>
              </w:rPr>
              <w:t>, guide et réceptionniste d</w:t>
            </w:r>
            <w:r w:rsidR="00F578A2">
              <w:rPr>
                <w:lang w:val="fr-FR"/>
              </w:rPr>
              <w:t>e l</w:t>
            </w:r>
            <w:r w:rsidR="00131D74" w:rsidRPr="00461A85">
              <w:rPr>
                <w:lang w:val="fr-FR"/>
              </w:rPr>
              <w:t>'hôtel.</w:t>
            </w:r>
          </w:p>
        </w:tc>
        <w:tc>
          <w:tcPr>
            <w:tcW w:w="3216" w:type="dxa"/>
          </w:tcPr>
          <w:p w14:paraId="76182CF6" w14:textId="77777777" w:rsidR="00FF3178" w:rsidRDefault="00FF3178" w:rsidP="004E74D2">
            <w:pPr>
              <w:spacing w:after="0"/>
              <w:rPr>
                <w:sz w:val="20"/>
                <w:szCs w:val="20"/>
                <w:lang w:val="pt-PT"/>
              </w:rPr>
            </w:pPr>
            <w:r>
              <w:rPr>
                <w:noProof/>
                <w:sz w:val="20"/>
                <w:szCs w:val="20"/>
                <w:lang w:val="en-US" w:eastAsia="en-US"/>
              </w:rPr>
              <w:drawing>
                <wp:inline distT="0" distB="0" distL="0" distR="0" wp14:anchorId="00A0F6CA" wp14:editId="3A2852E3">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atelier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r>
    </w:tbl>
    <w:p w14:paraId="76AF76F6" w14:textId="20BA7D23" w:rsidR="0069389C" w:rsidRPr="00B9060E" w:rsidRDefault="00E1688C" w:rsidP="00E1688C">
      <w:pPr>
        <w:spacing w:after="0"/>
        <w:jc w:val="both"/>
        <w:rPr>
          <w:lang w:val="fr-FR"/>
        </w:rPr>
      </w:pPr>
      <w:r>
        <w:rPr>
          <w:lang w:val="fr-FR"/>
        </w:rPr>
        <w:lastRenderedPageBreak/>
        <w:t xml:space="preserve">iv. </w:t>
      </w:r>
      <w:r w:rsidR="0069389C" w:rsidRPr="0069389C">
        <w:rPr>
          <w:b/>
          <w:lang w:val="fr-FR"/>
        </w:rPr>
        <w:t>Le protocole d'entente entre le Service National de Qualifications de Cabo Verde (SNQ) et l'Agence Nationale pour les Qualifications et la Formation Professionnelle du Portugal (ANQEP)</w:t>
      </w:r>
      <w:r w:rsidR="0069389C" w:rsidRPr="00B9060E">
        <w:rPr>
          <w:lang w:val="fr-FR"/>
        </w:rPr>
        <w:t xml:space="preserve"> est en phase de consolidation. Cet accord de partenariat bilatéral appuiera la poursuite de l'assistance technique </w:t>
      </w:r>
      <w:r w:rsidR="0069389C">
        <w:rPr>
          <w:lang w:val="fr-FR"/>
        </w:rPr>
        <w:t xml:space="preserve">de l’ANQEP </w:t>
      </w:r>
      <w:r w:rsidR="0069389C" w:rsidRPr="00B9060E">
        <w:rPr>
          <w:lang w:val="fr-FR"/>
        </w:rPr>
        <w:t xml:space="preserve">dans la mise en œuvre </w:t>
      </w:r>
      <w:r w:rsidR="0069389C">
        <w:rPr>
          <w:lang w:val="fr-FR"/>
        </w:rPr>
        <w:t>du S</w:t>
      </w:r>
      <w:r w:rsidR="0069389C" w:rsidRPr="00B9060E">
        <w:rPr>
          <w:lang w:val="fr-FR"/>
        </w:rPr>
        <w:t>ystème</w:t>
      </w:r>
      <w:r w:rsidR="0069389C">
        <w:rPr>
          <w:lang w:val="fr-FR"/>
        </w:rPr>
        <w:t xml:space="preserve"> de Reconnaissance</w:t>
      </w:r>
      <w:r w:rsidR="0069389C" w:rsidRPr="00B9060E">
        <w:rPr>
          <w:lang w:val="fr-FR"/>
        </w:rPr>
        <w:t>, Validation et Certification</w:t>
      </w:r>
      <w:r w:rsidR="0069389C">
        <w:rPr>
          <w:lang w:val="fr-FR"/>
        </w:rPr>
        <w:t xml:space="preserve"> des Compétences (RVCC) P</w:t>
      </w:r>
      <w:r w:rsidR="0069389C" w:rsidRPr="00B9060E">
        <w:rPr>
          <w:lang w:val="fr-FR"/>
        </w:rPr>
        <w:t xml:space="preserve">rofessionnels au </w:t>
      </w:r>
      <w:r w:rsidR="0069389C">
        <w:rPr>
          <w:lang w:val="fr-FR"/>
        </w:rPr>
        <w:t>Cabo Verde</w:t>
      </w:r>
      <w:r w:rsidR="0069389C" w:rsidRPr="00B9060E">
        <w:rPr>
          <w:lang w:val="fr-FR"/>
        </w:rPr>
        <w:t>.</w:t>
      </w:r>
      <w:r w:rsidR="0069389C">
        <w:rPr>
          <w:lang w:val="fr-FR"/>
        </w:rPr>
        <w:t xml:space="preserve"> Les</w:t>
      </w:r>
      <w:r w:rsidR="0069389C" w:rsidRPr="00B9060E">
        <w:rPr>
          <w:lang w:val="fr-FR"/>
        </w:rPr>
        <w:t xml:space="preserve"> TDR ont également été préparé</w:t>
      </w:r>
      <w:r w:rsidR="00B523B4">
        <w:rPr>
          <w:lang w:val="fr-FR"/>
        </w:rPr>
        <w:t>e</w:t>
      </w:r>
      <w:r w:rsidR="0069389C" w:rsidRPr="00B9060E">
        <w:rPr>
          <w:lang w:val="fr-FR"/>
        </w:rPr>
        <w:t>s et publié</w:t>
      </w:r>
      <w:r w:rsidR="00B523B4">
        <w:rPr>
          <w:lang w:val="fr-FR"/>
        </w:rPr>
        <w:t>e</w:t>
      </w:r>
      <w:r w:rsidR="0069389C" w:rsidRPr="00B9060E">
        <w:rPr>
          <w:lang w:val="fr-FR"/>
        </w:rPr>
        <w:t xml:space="preserve">s pour l'embauche d'une équipe de consultants afin </w:t>
      </w:r>
      <w:r w:rsidR="0069389C">
        <w:rPr>
          <w:lang w:val="fr-FR"/>
        </w:rPr>
        <w:t>d’appuyer</w:t>
      </w:r>
      <w:r w:rsidR="00F578A2">
        <w:rPr>
          <w:lang w:val="fr-FR"/>
        </w:rPr>
        <w:t xml:space="preserve"> </w:t>
      </w:r>
      <w:r w:rsidR="0069389C">
        <w:rPr>
          <w:lang w:val="fr-FR"/>
        </w:rPr>
        <w:t xml:space="preserve">l´élaboration des référentiels </w:t>
      </w:r>
      <w:r w:rsidR="0069389C" w:rsidRPr="00B9060E">
        <w:rPr>
          <w:lang w:val="fr-FR"/>
        </w:rPr>
        <w:t>et des outils pour l'opérationnalisation du RVCC professionnel.</w:t>
      </w:r>
    </w:p>
    <w:p w14:paraId="4473B80C" w14:textId="77777777" w:rsidR="00FF3178" w:rsidRPr="0069389C" w:rsidRDefault="00FF3178" w:rsidP="00E1688C">
      <w:pPr>
        <w:spacing w:after="0"/>
        <w:jc w:val="both"/>
        <w:rPr>
          <w:rFonts w:cs="Calibri"/>
          <w:lang w:val="fr-FR"/>
        </w:rPr>
      </w:pPr>
    </w:p>
    <w:p w14:paraId="266887CB" w14:textId="697DEE73" w:rsidR="0069389C" w:rsidRDefault="00E1688C" w:rsidP="00E1688C">
      <w:pPr>
        <w:spacing w:after="0"/>
        <w:jc w:val="both"/>
        <w:rPr>
          <w:lang w:val="fr-FR"/>
        </w:rPr>
      </w:pPr>
      <w:r>
        <w:rPr>
          <w:lang w:val="fr-FR"/>
        </w:rPr>
        <w:t xml:space="preserve">v. </w:t>
      </w:r>
      <w:r w:rsidR="0069389C" w:rsidRPr="008B7687">
        <w:rPr>
          <w:lang w:val="fr-FR"/>
        </w:rPr>
        <w:t xml:space="preserve">Le document sur </w:t>
      </w:r>
      <w:r w:rsidR="0069389C">
        <w:rPr>
          <w:lang w:val="fr-FR"/>
        </w:rPr>
        <w:t xml:space="preserve">la définition du </w:t>
      </w:r>
      <w:r w:rsidR="0069389C" w:rsidRPr="00E1688C">
        <w:rPr>
          <w:b/>
          <w:lang w:val="fr-FR"/>
        </w:rPr>
        <w:t>Travail Décent au</w:t>
      </w:r>
      <w:r w:rsidR="00F578A2" w:rsidRPr="00E1688C">
        <w:rPr>
          <w:b/>
          <w:lang w:val="fr-FR"/>
        </w:rPr>
        <w:t xml:space="preserve"> </w:t>
      </w:r>
      <w:r w:rsidR="0069389C" w:rsidRPr="00E1688C">
        <w:rPr>
          <w:b/>
          <w:lang w:val="fr-FR"/>
        </w:rPr>
        <w:t xml:space="preserve">Cabo Verde </w:t>
      </w:r>
      <w:r w:rsidR="0069389C" w:rsidRPr="00E1688C">
        <w:rPr>
          <w:lang w:val="fr-FR"/>
        </w:rPr>
        <w:t>et la mise à jour du profil du pays</w:t>
      </w:r>
      <w:r w:rsidR="0069389C" w:rsidRPr="008B7687">
        <w:rPr>
          <w:lang w:val="fr-FR"/>
        </w:rPr>
        <w:t xml:space="preserve"> est en cours de préparation et devrait être achevé d'ici le second semestre, une fois les statistiques de l'INE sont disponibles.</w:t>
      </w:r>
    </w:p>
    <w:p w14:paraId="065E49DF" w14:textId="77777777" w:rsidR="00E1688C" w:rsidRPr="008B7687" w:rsidRDefault="00E1688C" w:rsidP="00E1688C">
      <w:pPr>
        <w:spacing w:after="0"/>
        <w:rPr>
          <w:lang w:val="fr-FR"/>
        </w:rPr>
      </w:pPr>
    </w:p>
    <w:p w14:paraId="132E2BA6" w14:textId="0D11A355" w:rsidR="000643AD" w:rsidRPr="008B7687" w:rsidRDefault="00E1688C" w:rsidP="000643AD">
      <w:pPr>
        <w:jc w:val="both"/>
        <w:rPr>
          <w:lang w:val="fr-FR"/>
        </w:rPr>
      </w:pPr>
      <w:r>
        <w:rPr>
          <w:lang w:val="fr-FR"/>
        </w:rPr>
        <w:t xml:space="preserve">vi. </w:t>
      </w:r>
      <w:r w:rsidR="000643AD">
        <w:rPr>
          <w:lang w:val="fr-FR"/>
        </w:rPr>
        <w:t xml:space="preserve">Le rapport préliminaire </w:t>
      </w:r>
      <w:r w:rsidR="00B523B4">
        <w:rPr>
          <w:lang w:val="fr-FR"/>
        </w:rPr>
        <w:t>visant à</w:t>
      </w:r>
      <w:r w:rsidR="00F578A2">
        <w:rPr>
          <w:lang w:val="fr-FR"/>
        </w:rPr>
        <w:t xml:space="preserve"> </w:t>
      </w:r>
      <w:r w:rsidR="000643AD" w:rsidRPr="008B7687">
        <w:rPr>
          <w:lang w:val="fr-FR"/>
        </w:rPr>
        <w:t>identifie</w:t>
      </w:r>
      <w:r w:rsidR="00B523B4">
        <w:rPr>
          <w:lang w:val="fr-FR"/>
        </w:rPr>
        <w:t>r</w:t>
      </w:r>
      <w:r w:rsidR="000643AD" w:rsidRPr="008B7687">
        <w:rPr>
          <w:lang w:val="fr-FR"/>
        </w:rPr>
        <w:t xml:space="preserve"> et sélectionne</w:t>
      </w:r>
      <w:r w:rsidR="00B523B4">
        <w:rPr>
          <w:lang w:val="fr-FR"/>
        </w:rPr>
        <w:t>r</w:t>
      </w:r>
      <w:r w:rsidR="000643AD" w:rsidRPr="008B7687">
        <w:rPr>
          <w:lang w:val="fr-FR"/>
        </w:rPr>
        <w:t xml:space="preserve"> </w:t>
      </w:r>
      <w:r w:rsidR="000643AD" w:rsidRPr="00E83A98">
        <w:rPr>
          <w:b/>
          <w:lang w:val="fr-FR"/>
        </w:rPr>
        <w:t>les aspects juridiques les plus pertinents en rapport avec des conflits de travail et l</w:t>
      </w:r>
      <w:r w:rsidR="00B523B4">
        <w:rPr>
          <w:b/>
          <w:lang w:val="fr-FR"/>
        </w:rPr>
        <w:t>e non-respect</w:t>
      </w:r>
      <w:r w:rsidR="000643AD" w:rsidRPr="00E83A98">
        <w:rPr>
          <w:b/>
          <w:lang w:val="fr-FR"/>
        </w:rPr>
        <w:t xml:space="preserve"> de la législation</w:t>
      </w:r>
      <w:r w:rsidR="00507A65">
        <w:rPr>
          <w:b/>
          <w:lang w:val="fr-FR"/>
        </w:rPr>
        <w:t xml:space="preserve"> </w:t>
      </w:r>
      <w:r w:rsidR="000643AD" w:rsidRPr="008B7687">
        <w:rPr>
          <w:lang w:val="fr-FR"/>
        </w:rPr>
        <w:t xml:space="preserve">a été achevé, </w:t>
      </w:r>
      <w:r w:rsidR="000643AD" w:rsidRPr="00E83A98">
        <w:rPr>
          <w:lang w:val="fr-FR"/>
        </w:rPr>
        <w:t>avec l</w:t>
      </w:r>
      <w:r w:rsidR="00B523B4">
        <w:rPr>
          <w:lang w:val="fr-FR"/>
        </w:rPr>
        <w:t>’approbation</w:t>
      </w:r>
      <w:r w:rsidR="005D2FEC">
        <w:rPr>
          <w:lang w:val="fr-FR"/>
        </w:rPr>
        <w:t>, l’accord</w:t>
      </w:r>
      <w:r w:rsidR="00682057">
        <w:rPr>
          <w:lang w:val="fr-FR"/>
        </w:rPr>
        <w:t xml:space="preserve"> </w:t>
      </w:r>
      <w:r w:rsidR="000643AD" w:rsidRPr="00E83A98">
        <w:rPr>
          <w:lang w:val="fr-FR"/>
        </w:rPr>
        <w:t>de</w:t>
      </w:r>
      <w:r w:rsidR="00507A65">
        <w:rPr>
          <w:lang w:val="fr-FR"/>
        </w:rPr>
        <w:t>s</w:t>
      </w:r>
      <w:r w:rsidR="000643AD" w:rsidRPr="00E83A98">
        <w:rPr>
          <w:lang w:val="fr-FR"/>
        </w:rPr>
        <w:t xml:space="preserve"> partenaires</w:t>
      </w:r>
      <w:r w:rsidR="000643AD" w:rsidRPr="008B7687">
        <w:rPr>
          <w:lang w:val="fr-FR"/>
        </w:rPr>
        <w:t>. Ce rapport est le</w:t>
      </w:r>
      <w:r w:rsidR="000643AD">
        <w:rPr>
          <w:lang w:val="fr-FR"/>
        </w:rPr>
        <w:t xml:space="preserve"> résultat</w:t>
      </w:r>
      <w:r w:rsidR="000643AD" w:rsidRPr="008B7687">
        <w:rPr>
          <w:lang w:val="fr-FR"/>
        </w:rPr>
        <w:t xml:space="preserve"> de rencontres avec les autorités nationales responsables </w:t>
      </w:r>
      <w:r w:rsidR="000643AD">
        <w:rPr>
          <w:lang w:val="fr-FR"/>
        </w:rPr>
        <w:t>du secteur</w:t>
      </w:r>
      <w:r w:rsidR="000643AD" w:rsidRPr="008B7687">
        <w:rPr>
          <w:lang w:val="fr-FR"/>
        </w:rPr>
        <w:t xml:space="preserve"> du travail et </w:t>
      </w:r>
      <w:r w:rsidR="000643AD">
        <w:rPr>
          <w:lang w:val="fr-FR"/>
        </w:rPr>
        <w:t>de l’</w:t>
      </w:r>
      <w:r w:rsidR="000643AD" w:rsidRPr="008B7687">
        <w:rPr>
          <w:lang w:val="fr-FR"/>
        </w:rPr>
        <w:t>emploi</w:t>
      </w:r>
      <w:r w:rsidR="000643AD">
        <w:rPr>
          <w:lang w:val="fr-FR"/>
        </w:rPr>
        <w:t xml:space="preserve"> et</w:t>
      </w:r>
      <w:r w:rsidR="000643AD" w:rsidRPr="008B7687">
        <w:rPr>
          <w:lang w:val="fr-FR"/>
        </w:rPr>
        <w:t xml:space="preserve"> les partenaires sociaux, </w:t>
      </w:r>
      <w:r w:rsidR="00B523B4">
        <w:rPr>
          <w:lang w:val="fr-FR"/>
        </w:rPr>
        <w:t>avec des contributions</w:t>
      </w:r>
      <w:r w:rsidR="000643AD" w:rsidRPr="008B7687">
        <w:rPr>
          <w:lang w:val="fr-FR"/>
        </w:rPr>
        <w:t xml:space="preserve"> de</w:t>
      </w:r>
      <w:r w:rsidR="000643AD">
        <w:rPr>
          <w:lang w:val="fr-FR"/>
        </w:rPr>
        <w:t xml:space="preserve"> la DGTE</w:t>
      </w:r>
      <w:r w:rsidR="000643AD" w:rsidRPr="008B7687">
        <w:rPr>
          <w:lang w:val="fr-FR"/>
        </w:rPr>
        <w:t>, IG</w:t>
      </w:r>
      <w:r w:rsidR="000643AD">
        <w:rPr>
          <w:lang w:val="fr-FR"/>
        </w:rPr>
        <w:t>T, CCSL, UNTC-CS, ACS, CCB-AE, ACEC</w:t>
      </w:r>
      <w:r w:rsidR="000643AD" w:rsidRPr="008B7687">
        <w:rPr>
          <w:lang w:val="fr-FR"/>
        </w:rPr>
        <w:t>, C. Tourism</w:t>
      </w:r>
      <w:r w:rsidR="000643AD">
        <w:rPr>
          <w:lang w:val="fr-FR"/>
        </w:rPr>
        <w:t xml:space="preserve">e, CCISS et AJEC. </w:t>
      </w:r>
      <w:r w:rsidR="00F578A2">
        <w:rPr>
          <w:lang w:val="fr-FR"/>
        </w:rPr>
        <w:t>S</w:t>
      </w:r>
      <w:r w:rsidR="000643AD">
        <w:rPr>
          <w:lang w:val="fr-FR"/>
        </w:rPr>
        <w:t>uit la</w:t>
      </w:r>
      <w:r w:rsidR="00507A65">
        <w:rPr>
          <w:lang w:val="fr-FR"/>
        </w:rPr>
        <w:t xml:space="preserve"> </w:t>
      </w:r>
      <w:r w:rsidR="000643AD">
        <w:rPr>
          <w:lang w:val="fr-FR"/>
        </w:rPr>
        <w:t>conception d’</w:t>
      </w:r>
      <w:r w:rsidR="000643AD" w:rsidRPr="008B7687">
        <w:rPr>
          <w:lang w:val="fr-FR"/>
        </w:rPr>
        <w:t xml:space="preserve">une brochure </w:t>
      </w:r>
      <w:r w:rsidR="00B523B4">
        <w:rPr>
          <w:lang w:val="fr-FR"/>
        </w:rPr>
        <w:t>visant à être distribuée durant</w:t>
      </w:r>
      <w:r w:rsidR="000643AD" w:rsidRPr="008B7687">
        <w:rPr>
          <w:lang w:val="fr-FR"/>
        </w:rPr>
        <w:t xml:space="preserve"> </w:t>
      </w:r>
      <w:r w:rsidR="00B523B4">
        <w:rPr>
          <w:lang w:val="fr-FR"/>
        </w:rPr>
        <w:t>plusieurs</w:t>
      </w:r>
      <w:r w:rsidR="000643AD" w:rsidRPr="008B7687">
        <w:rPr>
          <w:lang w:val="fr-FR"/>
        </w:rPr>
        <w:t xml:space="preserve"> rencontres </w:t>
      </w:r>
      <w:r w:rsidR="000643AD">
        <w:rPr>
          <w:lang w:val="fr-FR"/>
        </w:rPr>
        <w:t xml:space="preserve">qui auront </w:t>
      </w:r>
      <w:r w:rsidR="000643AD" w:rsidRPr="008B7687">
        <w:rPr>
          <w:lang w:val="fr-FR"/>
        </w:rPr>
        <w:t>lieu sur les cinq îles</w:t>
      </w:r>
      <w:r w:rsidR="000643AD">
        <w:rPr>
          <w:lang w:val="fr-FR"/>
        </w:rPr>
        <w:t>,</w:t>
      </w:r>
      <w:r w:rsidR="000643AD" w:rsidRPr="008B7687">
        <w:rPr>
          <w:lang w:val="fr-FR"/>
        </w:rPr>
        <w:t xml:space="preserve"> avec les</w:t>
      </w:r>
      <w:r w:rsidR="000643AD">
        <w:rPr>
          <w:lang w:val="fr-FR"/>
        </w:rPr>
        <w:t xml:space="preserve"> employeurs et les travailleurs</w:t>
      </w:r>
      <w:r w:rsidR="000643AD" w:rsidRPr="008B7687">
        <w:rPr>
          <w:lang w:val="fr-FR"/>
        </w:rPr>
        <w:t>. Après les séances d'information</w:t>
      </w:r>
      <w:r w:rsidR="000643AD">
        <w:rPr>
          <w:lang w:val="fr-FR"/>
        </w:rPr>
        <w:t xml:space="preserve">, 36 programmes </w:t>
      </w:r>
      <w:r w:rsidR="00B523B4">
        <w:rPr>
          <w:lang w:val="fr-FR"/>
        </w:rPr>
        <w:t>sur le</w:t>
      </w:r>
      <w:r w:rsidR="000643AD">
        <w:rPr>
          <w:lang w:val="fr-FR"/>
        </w:rPr>
        <w:t xml:space="preserve"> sujet seront</w:t>
      </w:r>
      <w:r w:rsidR="000643AD" w:rsidRPr="008B7687">
        <w:rPr>
          <w:lang w:val="fr-FR"/>
        </w:rPr>
        <w:t xml:space="preserve"> diffusé</w:t>
      </w:r>
      <w:r w:rsidR="00B523B4">
        <w:rPr>
          <w:lang w:val="fr-FR"/>
        </w:rPr>
        <w:t>s</w:t>
      </w:r>
      <w:r w:rsidR="000643AD">
        <w:rPr>
          <w:lang w:val="fr-FR"/>
        </w:rPr>
        <w:t xml:space="preserve"> à la Radio.</w:t>
      </w:r>
    </w:p>
    <w:p w14:paraId="6D4D3BEB" w14:textId="77777777" w:rsidR="00FF3178" w:rsidRPr="000643AD" w:rsidRDefault="00FF3178" w:rsidP="00FF3178">
      <w:pPr>
        <w:spacing w:after="0"/>
        <w:jc w:val="both"/>
        <w:rPr>
          <w:rFonts w:cs="Calibri"/>
          <w:lang w:val="fr-FR"/>
        </w:rPr>
      </w:pPr>
    </w:p>
    <w:p w14:paraId="4700A48D" w14:textId="77777777" w:rsidR="00FF3178" w:rsidRPr="000643AD" w:rsidRDefault="00FF3178" w:rsidP="00FF3178">
      <w:pPr>
        <w:autoSpaceDE w:val="0"/>
        <w:autoSpaceDN w:val="0"/>
        <w:adjustRightInd w:val="0"/>
        <w:spacing w:after="0" w:line="240" w:lineRule="auto"/>
        <w:rPr>
          <w:rFonts w:cs="Calibri"/>
          <w:color w:val="000000"/>
          <w:sz w:val="24"/>
          <w:szCs w:val="24"/>
          <w:lang w:val="fr-FR" w:eastAsia="pt-PT"/>
        </w:rPr>
      </w:pPr>
    </w:p>
    <w:p w14:paraId="7EB58A90" w14:textId="77777777" w:rsidR="00FF3178" w:rsidRPr="000643AD" w:rsidRDefault="000643AD" w:rsidP="00FF3178">
      <w:pPr>
        <w:pBdr>
          <w:bottom w:val="single" w:sz="4" w:space="1" w:color="auto"/>
        </w:pBdr>
        <w:spacing w:after="0"/>
        <w:jc w:val="both"/>
        <w:rPr>
          <w:rFonts w:asciiTheme="minorHAnsi" w:eastAsia="Times New Roman" w:hAnsiTheme="minorHAnsi" w:cs="Calibri"/>
          <w:b/>
          <w:sz w:val="28"/>
          <w:lang w:val="fr-FR" w:eastAsia="zh-CN"/>
        </w:rPr>
      </w:pPr>
      <w:r w:rsidRPr="002808C9">
        <w:rPr>
          <w:b/>
          <w:lang w:val="fr-FR"/>
        </w:rPr>
        <w:t>PRODU</w:t>
      </w:r>
      <w:r>
        <w:rPr>
          <w:b/>
          <w:lang w:val="fr-FR"/>
        </w:rPr>
        <w:t>IT</w:t>
      </w:r>
      <w:r w:rsidR="00FF3178" w:rsidRPr="000643AD">
        <w:rPr>
          <w:b/>
          <w:lang w:val="fr-FR"/>
        </w:rPr>
        <w:t xml:space="preserve"> 1.2</w:t>
      </w:r>
      <w:r w:rsidR="00507A65">
        <w:rPr>
          <w:b/>
          <w:lang w:val="fr-FR"/>
        </w:rPr>
        <w:t xml:space="preserve"> </w:t>
      </w:r>
      <w:r w:rsidRPr="000643AD">
        <w:rPr>
          <w:rFonts w:asciiTheme="minorHAnsi" w:hAnsiTheme="minorHAnsi" w:cs="Calibri"/>
          <w:b/>
          <w:bCs/>
          <w:szCs w:val="20"/>
          <w:lang w:val="fr-FR"/>
        </w:rPr>
        <w:t>Les capacités fonctionnelles et techniques sont renforcées au sein des institutions publiques centrales intervenant sur le marché de l’emploi</w:t>
      </w:r>
    </w:p>
    <w:p w14:paraId="1591B23F" w14:textId="77777777" w:rsidR="00FF3178" w:rsidRPr="000643AD" w:rsidRDefault="00FF3178" w:rsidP="00FF3178">
      <w:pPr>
        <w:spacing w:after="0"/>
        <w:jc w:val="both"/>
        <w:rPr>
          <w:rFonts w:asciiTheme="minorHAnsi" w:eastAsia="Times New Roman" w:hAnsiTheme="minorHAnsi"/>
          <w:sz w:val="24"/>
          <w:szCs w:val="24"/>
          <w:lang w:val="fr-FR" w:eastAsia="zh-CN"/>
        </w:rPr>
      </w:pPr>
    </w:p>
    <w:p w14:paraId="116FDF26" w14:textId="72B97BBB" w:rsidR="00701E28" w:rsidRPr="00243254" w:rsidRDefault="00E1688C" w:rsidP="00507A65">
      <w:pPr>
        <w:jc w:val="both"/>
        <w:rPr>
          <w:lang w:val="fr-FR"/>
        </w:rPr>
      </w:pPr>
      <w:r>
        <w:rPr>
          <w:lang w:val="fr-FR"/>
        </w:rPr>
        <w:t xml:space="preserve">i. </w:t>
      </w:r>
      <w:r w:rsidR="00701E28" w:rsidRPr="00243254">
        <w:rPr>
          <w:lang w:val="fr-FR"/>
        </w:rPr>
        <w:t xml:space="preserve">Il a été convenu </w:t>
      </w:r>
      <w:r w:rsidR="00701E28">
        <w:rPr>
          <w:lang w:val="fr-FR"/>
        </w:rPr>
        <w:t>l</w:t>
      </w:r>
      <w:r w:rsidR="00701E28" w:rsidRPr="0058595E">
        <w:rPr>
          <w:lang w:val="fr-FR"/>
        </w:rPr>
        <w:t>'octroi de licences</w:t>
      </w:r>
      <w:r w:rsidR="00701E28">
        <w:rPr>
          <w:lang w:val="fr-FR"/>
        </w:rPr>
        <w:t xml:space="preserve"> pour la</w:t>
      </w:r>
      <w:r w:rsidR="00507A65">
        <w:rPr>
          <w:lang w:val="fr-FR"/>
        </w:rPr>
        <w:t xml:space="preserve"> </w:t>
      </w:r>
      <w:r w:rsidR="00701E28" w:rsidRPr="00034C03">
        <w:rPr>
          <w:b/>
          <w:lang w:val="fr-FR"/>
        </w:rPr>
        <w:t xml:space="preserve">base de données de gestion de l'emploi de l'IEFP </w:t>
      </w:r>
      <w:r w:rsidR="00701E28">
        <w:rPr>
          <w:lang w:val="fr-FR"/>
        </w:rPr>
        <w:t>avec l'Unité O</w:t>
      </w:r>
      <w:r w:rsidR="00507A65">
        <w:rPr>
          <w:lang w:val="fr-FR"/>
        </w:rPr>
        <w:t>pérationnelle de la Société d</w:t>
      </w:r>
      <w:r w:rsidR="00701E28">
        <w:rPr>
          <w:lang w:val="fr-FR"/>
        </w:rPr>
        <w:t>'I</w:t>
      </w:r>
      <w:r w:rsidR="00701E28" w:rsidRPr="00243254">
        <w:rPr>
          <w:lang w:val="fr-FR"/>
        </w:rPr>
        <w:t>nformation (NOSI). Ce programme p</w:t>
      </w:r>
      <w:r w:rsidR="00701E28">
        <w:rPr>
          <w:lang w:val="fr-FR"/>
        </w:rPr>
        <w:t>ermettra une gestion intégrée du</w:t>
      </w:r>
      <w:r w:rsidR="00701E28" w:rsidRPr="00243254">
        <w:rPr>
          <w:lang w:val="fr-FR"/>
        </w:rPr>
        <w:t xml:space="preserve"> service de l'emploi fourni par l'IEFP, la mise en réseau de tous les centres du pays et le renforcement de la collecte et l'analyse des données sur l'emploi.</w:t>
      </w:r>
    </w:p>
    <w:p w14:paraId="0BD07A7E" w14:textId="6AE41DE8" w:rsidR="00126245" w:rsidRPr="00E25F79" w:rsidRDefault="00E1688C" w:rsidP="00646433">
      <w:pPr>
        <w:jc w:val="both"/>
        <w:rPr>
          <w:lang w:val="fr-FR"/>
        </w:rPr>
      </w:pPr>
      <w:r>
        <w:rPr>
          <w:lang w:val="fr-FR"/>
        </w:rPr>
        <w:t xml:space="preserve">ii. </w:t>
      </w:r>
      <w:r w:rsidR="00B523B4">
        <w:rPr>
          <w:lang w:val="fr-FR"/>
        </w:rPr>
        <w:t>L</w:t>
      </w:r>
      <w:r w:rsidR="00B523B4" w:rsidRPr="00E25F79">
        <w:rPr>
          <w:lang w:val="fr-FR"/>
        </w:rPr>
        <w:t xml:space="preserve">es TDR </w:t>
      </w:r>
      <w:r w:rsidR="00126245" w:rsidRPr="00E25F79">
        <w:rPr>
          <w:lang w:val="fr-FR"/>
        </w:rPr>
        <w:t xml:space="preserve">pour la consultation </w:t>
      </w:r>
      <w:r w:rsidR="00126245">
        <w:rPr>
          <w:lang w:val="fr-FR"/>
        </w:rPr>
        <w:t xml:space="preserve">de </w:t>
      </w:r>
      <w:r w:rsidR="00126245" w:rsidRPr="001647BA">
        <w:rPr>
          <w:b/>
          <w:lang w:val="fr-FR"/>
        </w:rPr>
        <w:t>planification du Système Intégré d'Information sur le Travail et l'Emploi</w:t>
      </w:r>
      <w:r w:rsidR="00B523B4" w:rsidRPr="00B523B4">
        <w:rPr>
          <w:lang w:val="fr-FR"/>
        </w:rPr>
        <w:t xml:space="preserve"> </w:t>
      </w:r>
      <w:r w:rsidR="00B523B4" w:rsidRPr="00E25F79">
        <w:rPr>
          <w:lang w:val="fr-FR"/>
        </w:rPr>
        <w:t>ont été préparés et publiés</w:t>
      </w:r>
      <w:r w:rsidR="00126245" w:rsidRPr="001647BA">
        <w:rPr>
          <w:b/>
          <w:lang w:val="fr-FR"/>
        </w:rPr>
        <w:t>.</w:t>
      </w:r>
      <w:r w:rsidR="00126245" w:rsidRPr="00E25F79">
        <w:rPr>
          <w:lang w:val="fr-FR"/>
        </w:rPr>
        <w:t xml:space="preserve"> Le processus de </w:t>
      </w:r>
      <w:r w:rsidR="00126245">
        <w:rPr>
          <w:lang w:val="fr-FR"/>
        </w:rPr>
        <w:t xml:space="preserve">définition de la </w:t>
      </w:r>
      <w:r w:rsidR="00126245" w:rsidRPr="00E25F79">
        <w:rPr>
          <w:lang w:val="fr-FR"/>
        </w:rPr>
        <w:t xml:space="preserve">consultation </w:t>
      </w:r>
      <w:r w:rsidR="00126245">
        <w:rPr>
          <w:lang w:val="fr-FR"/>
        </w:rPr>
        <w:t xml:space="preserve">fut le </w:t>
      </w:r>
      <w:r w:rsidR="00126245" w:rsidRPr="00E25F79">
        <w:rPr>
          <w:lang w:val="fr-FR"/>
        </w:rPr>
        <w:t xml:space="preserve">résultat d'un accord </w:t>
      </w:r>
      <w:r w:rsidR="00126245">
        <w:rPr>
          <w:lang w:val="fr-FR"/>
        </w:rPr>
        <w:t>dégag</w:t>
      </w:r>
      <w:r w:rsidR="00126245" w:rsidRPr="00E25F79">
        <w:rPr>
          <w:lang w:val="fr-FR"/>
        </w:rPr>
        <w:t xml:space="preserve">é entre les partenaires: DGTE, IEFP, l'INE et IGT. L'objectif est de favoriser la création d'un système efficace et intégré d'information sur le travail et l'emploi, en optimisant l'utilisation statistique des sources de données administratives. Par conséquent, il est prévu d'améliorer la compréhension du marché du travail et faciliter l'accès à l'information, basée sur des données réelles collectées et gérées par </w:t>
      </w:r>
      <w:r w:rsidR="00126245">
        <w:rPr>
          <w:lang w:val="fr-FR"/>
        </w:rPr>
        <w:t>les services publiques d’</w:t>
      </w:r>
      <w:r w:rsidR="00126245" w:rsidRPr="00E25F79">
        <w:rPr>
          <w:lang w:val="fr-FR"/>
        </w:rPr>
        <w:t xml:space="preserve">emploi </w:t>
      </w:r>
      <w:r w:rsidR="00126245">
        <w:rPr>
          <w:lang w:val="fr-FR"/>
        </w:rPr>
        <w:t>n</w:t>
      </w:r>
      <w:r w:rsidR="00126245" w:rsidRPr="00E25F79">
        <w:rPr>
          <w:lang w:val="fr-FR"/>
        </w:rPr>
        <w:t>ationale</w:t>
      </w:r>
      <w:r w:rsidR="00126245">
        <w:rPr>
          <w:lang w:val="fr-FR"/>
        </w:rPr>
        <w:t>s</w:t>
      </w:r>
      <w:r w:rsidR="00126245" w:rsidRPr="00E25F79">
        <w:rPr>
          <w:lang w:val="fr-FR"/>
        </w:rPr>
        <w:t>.</w:t>
      </w:r>
    </w:p>
    <w:p w14:paraId="57F7E467" w14:textId="47D1AF6C" w:rsidR="00C95CBF" w:rsidRPr="008C57A8" w:rsidRDefault="00E1688C" w:rsidP="00C95CBF">
      <w:pPr>
        <w:jc w:val="both"/>
        <w:rPr>
          <w:lang w:val="fr-FR"/>
        </w:rPr>
      </w:pPr>
      <w:r>
        <w:rPr>
          <w:lang w:val="fr-FR"/>
        </w:rPr>
        <w:t xml:space="preserve">iii. </w:t>
      </w:r>
      <w:r w:rsidR="00C95CBF" w:rsidRPr="008C57A8">
        <w:rPr>
          <w:lang w:val="fr-FR"/>
        </w:rPr>
        <w:t xml:space="preserve">Des réunions conjointes ont eu lieu entre l'IEFP, l'DGTE et de l'ambassade du Brésil / Gouvernement de </w:t>
      </w:r>
      <w:r w:rsidR="00507A65" w:rsidRPr="008C57A8">
        <w:rPr>
          <w:lang w:val="fr-FR"/>
        </w:rPr>
        <w:t>Pernambouco</w:t>
      </w:r>
      <w:r w:rsidR="00C95CBF" w:rsidRPr="008C57A8">
        <w:rPr>
          <w:lang w:val="fr-FR"/>
        </w:rPr>
        <w:t xml:space="preserve"> afin de soutenir la</w:t>
      </w:r>
      <w:r w:rsidR="00C95CBF" w:rsidRPr="00EA4215">
        <w:rPr>
          <w:b/>
          <w:lang w:val="fr-FR"/>
        </w:rPr>
        <w:t xml:space="preserve"> mission d'une délégation </w:t>
      </w:r>
      <w:r w:rsidR="00C95CBF">
        <w:rPr>
          <w:b/>
          <w:lang w:val="fr-FR"/>
        </w:rPr>
        <w:t>des institutions capverdiennes</w:t>
      </w:r>
      <w:r w:rsidR="00C95CBF" w:rsidRPr="00EA4215">
        <w:rPr>
          <w:b/>
          <w:lang w:val="fr-FR"/>
        </w:rPr>
        <w:t xml:space="preserve"> à </w:t>
      </w:r>
      <w:r w:rsidR="00507A65" w:rsidRPr="00EA4215">
        <w:rPr>
          <w:b/>
          <w:lang w:val="fr-FR"/>
        </w:rPr>
        <w:t>Pernambouco</w:t>
      </w:r>
      <w:r w:rsidR="00C95CBF" w:rsidRPr="008C57A8">
        <w:rPr>
          <w:lang w:val="fr-FR"/>
        </w:rPr>
        <w:t>. Cette visite a</w:t>
      </w:r>
      <w:r w:rsidR="00EA412F">
        <w:rPr>
          <w:lang w:val="fr-FR"/>
        </w:rPr>
        <w:t>vait</w:t>
      </w:r>
      <w:r w:rsidR="00C95CBF" w:rsidRPr="008C57A8">
        <w:rPr>
          <w:lang w:val="fr-FR"/>
        </w:rPr>
        <w:t xml:space="preserve"> comme priorité de faciliter l</w:t>
      </w:r>
      <w:r w:rsidR="00EA412F">
        <w:rPr>
          <w:lang w:val="fr-FR"/>
        </w:rPr>
        <w:t>’accès</w:t>
      </w:r>
      <w:r w:rsidR="00C95CBF" w:rsidRPr="008C57A8">
        <w:rPr>
          <w:lang w:val="fr-FR"/>
        </w:rPr>
        <w:t xml:space="preserve"> de ces professionnels </w:t>
      </w:r>
      <w:r w:rsidR="00EA412F" w:rsidRPr="008C57A8">
        <w:rPr>
          <w:lang w:val="fr-FR"/>
        </w:rPr>
        <w:t>a</w:t>
      </w:r>
      <w:r w:rsidR="00EA412F">
        <w:rPr>
          <w:lang w:val="fr-FR"/>
        </w:rPr>
        <w:t>ux</w:t>
      </w:r>
      <w:r w:rsidR="00C95CBF" w:rsidRPr="008C57A8">
        <w:rPr>
          <w:lang w:val="fr-FR"/>
        </w:rPr>
        <w:t xml:space="preserve"> bonnes pratiques des services publics de l'emploi au Brésil et de permettre l'établissement de nouveaux partenariats entre les deux pays.</w:t>
      </w:r>
    </w:p>
    <w:p w14:paraId="3BE2E1ED" w14:textId="77777777" w:rsidR="00FF3178" w:rsidRPr="00C95CBF" w:rsidRDefault="00FF3178" w:rsidP="00FF3178">
      <w:pPr>
        <w:spacing w:after="0"/>
        <w:jc w:val="both"/>
        <w:rPr>
          <w:lang w:val="fr-FR"/>
        </w:rPr>
      </w:pPr>
    </w:p>
    <w:p w14:paraId="0A021CD0" w14:textId="77777777" w:rsidR="00FF3178" w:rsidRPr="00A85DCF" w:rsidRDefault="00FF3178" w:rsidP="00FF3178">
      <w:pPr>
        <w:pBdr>
          <w:bottom w:val="single" w:sz="4" w:space="1" w:color="auto"/>
        </w:pBdr>
        <w:spacing w:after="0"/>
        <w:jc w:val="both"/>
        <w:rPr>
          <w:b/>
          <w:lang w:val="fr-FR"/>
        </w:rPr>
      </w:pPr>
      <w:r w:rsidRPr="00C95CBF">
        <w:rPr>
          <w:b/>
          <w:lang w:val="fr-FR"/>
        </w:rPr>
        <w:t>PRODU</w:t>
      </w:r>
      <w:r w:rsidR="00C95CBF">
        <w:rPr>
          <w:b/>
          <w:lang w:val="fr-FR"/>
        </w:rPr>
        <w:t>I</w:t>
      </w:r>
      <w:r w:rsidRPr="00C95CBF">
        <w:rPr>
          <w:b/>
          <w:lang w:val="fr-FR"/>
        </w:rPr>
        <w:t xml:space="preserve">T 2.1 </w:t>
      </w:r>
      <w:r w:rsidR="00C95CBF" w:rsidRPr="00A85DCF">
        <w:rPr>
          <w:b/>
          <w:lang w:val="fr-FR"/>
        </w:rPr>
        <w:t>La qualité des services décentralisés d'appui à  l'emploi et à l'insertion professionnelle est renforcée, y inclus à travers l'IEFP</w:t>
      </w:r>
    </w:p>
    <w:p w14:paraId="0E1817A1" w14:textId="77777777" w:rsidR="00FF3178" w:rsidRPr="00C95CBF" w:rsidRDefault="00FF3178" w:rsidP="00FF3178">
      <w:pPr>
        <w:spacing w:after="0"/>
        <w:jc w:val="both"/>
        <w:rPr>
          <w:lang w:val="fr-FR"/>
        </w:rPr>
      </w:pPr>
    </w:p>
    <w:tbl>
      <w:tblPr>
        <w:tblStyle w:val="TableGrid"/>
        <w:tblpPr w:leftFromText="180" w:rightFromText="180" w:vertAnchor="text" w:horzAnchor="margin" w:tblpY="164"/>
        <w:tblW w:w="9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5"/>
        <w:gridCol w:w="3335"/>
      </w:tblGrid>
      <w:tr w:rsidR="00FF3178" w14:paraId="7E33ADDA" w14:textId="77777777" w:rsidTr="004E74D2">
        <w:trPr>
          <w:trHeight w:val="1819"/>
        </w:trPr>
        <w:tc>
          <w:tcPr>
            <w:tcW w:w="5815" w:type="dxa"/>
          </w:tcPr>
          <w:p w14:paraId="4D4F3A94" w14:textId="37126AAB" w:rsidR="00A85DCF" w:rsidRPr="00EA4215" w:rsidRDefault="00E1688C" w:rsidP="00A85DCF">
            <w:pPr>
              <w:jc w:val="both"/>
              <w:rPr>
                <w:lang w:val="fr-FR"/>
              </w:rPr>
            </w:pPr>
            <w:r>
              <w:rPr>
                <w:lang w:val="fr-FR"/>
              </w:rPr>
              <w:t xml:space="preserve">i. </w:t>
            </w:r>
            <w:r w:rsidR="00A85DCF">
              <w:rPr>
                <w:lang w:val="fr-FR"/>
              </w:rPr>
              <w:t xml:space="preserve">Le </w:t>
            </w:r>
            <w:r w:rsidR="00B968F1">
              <w:rPr>
                <w:b/>
                <w:lang w:val="fr-FR"/>
              </w:rPr>
              <w:t>Manuel d</w:t>
            </w:r>
            <w:r w:rsidR="00592DAC">
              <w:rPr>
                <w:b/>
                <w:lang w:val="fr-FR"/>
              </w:rPr>
              <w:t>e l’</w:t>
            </w:r>
            <w:r w:rsidR="00B968F1">
              <w:rPr>
                <w:b/>
                <w:lang w:val="fr-FR"/>
              </w:rPr>
              <w:t>Employabilité</w:t>
            </w:r>
            <w:r w:rsidR="00A85DCF" w:rsidRPr="00EA4215">
              <w:rPr>
                <w:lang w:val="fr-FR"/>
              </w:rPr>
              <w:t xml:space="preserve">, composé de trois volumes </w:t>
            </w:r>
            <w:r w:rsidR="00A85DCF">
              <w:rPr>
                <w:lang w:val="fr-FR"/>
              </w:rPr>
              <w:t>–</w:t>
            </w:r>
            <w:r w:rsidR="00A85DCF" w:rsidRPr="00EA4215">
              <w:rPr>
                <w:lang w:val="fr-FR"/>
              </w:rPr>
              <w:t xml:space="preserve"> </w:t>
            </w:r>
            <w:r w:rsidR="00A85DCF" w:rsidRPr="00E1688C">
              <w:rPr>
                <w:lang w:val="fr-FR"/>
              </w:rPr>
              <w:t>Procédures, Feuille de route pour l'employabilité et le</w:t>
            </w:r>
            <w:r w:rsidR="001C5107" w:rsidRPr="00E1688C">
              <w:rPr>
                <w:lang w:val="fr-FR"/>
              </w:rPr>
              <w:t xml:space="preserve">  R</w:t>
            </w:r>
            <w:r w:rsidR="001C5107" w:rsidRPr="00E1688C">
              <w:rPr>
                <w:rStyle w:val="hps"/>
                <w:lang w:val="fr-FR"/>
              </w:rPr>
              <w:t>épertoire</w:t>
            </w:r>
            <w:r w:rsidR="001C5107" w:rsidRPr="00E1688C">
              <w:rPr>
                <w:lang w:val="fr-FR"/>
              </w:rPr>
              <w:t xml:space="preserve"> des institutions de formations, </w:t>
            </w:r>
            <w:r w:rsidR="00A85DCF" w:rsidRPr="00E1688C">
              <w:rPr>
                <w:lang w:val="fr-FR"/>
              </w:rPr>
              <w:t xml:space="preserve">a été </w:t>
            </w:r>
            <w:r w:rsidR="00EA412F" w:rsidRPr="00E1688C">
              <w:rPr>
                <w:lang w:val="fr-FR"/>
              </w:rPr>
              <w:t xml:space="preserve">finalisé </w:t>
            </w:r>
            <w:r w:rsidR="00A85DCF" w:rsidRPr="00E1688C">
              <w:rPr>
                <w:lang w:val="fr-FR"/>
              </w:rPr>
              <w:t>et validé par l'IEFP et la</w:t>
            </w:r>
            <w:r w:rsidR="00A85DCF">
              <w:rPr>
                <w:lang w:val="fr-FR"/>
              </w:rPr>
              <w:t xml:space="preserve"> </w:t>
            </w:r>
            <w:r w:rsidR="00A85DCF" w:rsidRPr="00EA4215">
              <w:rPr>
                <w:lang w:val="fr-FR"/>
              </w:rPr>
              <w:t xml:space="preserve">Direction </w:t>
            </w:r>
            <w:r w:rsidR="00A85DCF">
              <w:rPr>
                <w:lang w:val="fr-FR"/>
              </w:rPr>
              <w:t>Général</w:t>
            </w:r>
            <w:r w:rsidR="00EA412F">
              <w:rPr>
                <w:lang w:val="fr-FR"/>
              </w:rPr>
              <w:t>e</w:t>
            </w:r>
            <w:r w:rsidR="00A85DCF">
              <w:rPr>
                <w:lang w:val="fr-FR"/>
              </w:rPr>
              <w:t xml:space="preserve"> de la J</w:t>
            </w:r>
            <w:r w:rsidR="00507A65">
              <w:rPr>
                <w:lang w:val="fr-FR"/>
              </w:rPr>
              <w:t>eunesse. C</w:t>
            </w:r>
            <w:r w:rsidR="00A85DCF" w:rsidRPr="00EA4215">
              <w:rPr>
                <w:lang w:val="fr-FR"/>
              </w:rPr>
              <w:t>es docume</w:t>
            </w:r>
            <w:r w:rsidR="00A85DCF">
              <w:rPr>
                <w:lang w:val="fr-FR"/>
              </w:rPr>
              <w:t>nts sont a</w:t>
            </w:r>
            <w:r w:rsidR="00507A65">
              <w:rPr>
                <w:lang w:val="fr-FR"/>
              </w:rPr>
              <w:t>u stade d</w:t>
            </w:r>
            <w:r w:rsidR="00A85DCF">
              <w:rPr>
                <w:lang w:val="fr-FR"/>
              </w:rPr>
              <w:t xml:space="preserve">'édition </w:t>
            </w:r>
            <w:r w:rsidR="00EA412F">
              <w:rPr>
                <w:lang w:val="fr-FR"/>
              </w:rPr>
              <w:t>avec comme objectif</w:t>
            </w:r>
            <w:r w:rsidR="001C5107">
              <w:rPr>
                <w:lang w:val="fr-FR"/>
              </w:rPr>
              <w:t xml:space="preserve"> </w:t>
            </w:r>
            <w:r w:rsidR="00A85DCF" w:rsidRPr="00EA4215">
              <w:rPr>
                <w:lang w:val="fr-FR"/>
              </w:rPr>
              <w:t>la publication de 2.000 exemplaires chacun, pour l</w:t>
            </w:r>
            <w:r w:rsidR="00EA412F">
              <w:rPr>
                <w:lang w:val="fr-FR"/>
              </w:rPr>
              <w:t>eur</w:t>
            </w:r>
            <w:r w:rsidR="00A85DCF" w:rsidRPr="00EA4215">
              <w:rPr>
                <w:lang w:val="fr-FR"/>
              </w:rPr>
              <w:t xml:space="preserve"> distribution et utilisation </w:t>
            </w:r>
            <w:r w:rsidR="00A85DCF">
              <w:rPr>
                <w:lang w:val="fr-FR"/>
              </w:rPr>
              <w:t>dans les Centres d'Emploi et de la J</w:t>
            </w:r>
            <w:r w:rsidR="00A85DCF" w:rsidRPr="00EA4215">
              <w:rPr>
                <w:lang w:val="fr-FR"/>
              </w:rPr>
              <w:t>eunesse afin de permettre une plus grande et une meilleure coordination entre l'offre et la demande d'emploi, et également l'</w:t>
            </w:r>
            <w:r w:rsidR="00A85DCF">
              <w:rPr>
                <w:lang w:val="fr-FR"/>
              </w:rPr>
              <w:t>insertion</w:t>
            </w:r>
            <w:r w:rsidR="00A85DCF" w:rsidRPr="00EA4215">
              <w:rPr>
                <w:lang w:val="fr-FR"/>
              </w:rPr>
              <w:t xml:space="preserve"> des jeunes </w:t>
            </w:r>
            <w:r w:rsidR="00EA412F">
              <w:rPr>
                <w:lang w:val="fr-FR"/>
              </w:rPr>
              <w:t>sur</w:t>
            </w:r>
            <w:r w:rsidR="00A85DCF" w:rsidRPr="00EA4215">
              <w:rPr>
                <w:lang w:val="fr-FR"/>
              </w:rPr>
              <w:t xml:space="preserve"> le marché du travail.</w:t>
            </w:r>
          </w:p>
          <w:p w14:paraId="7387175B" w14:textId="77777777" w:rsidR="00FF3178" w:rsidRPr="00A85DCF" w:rsidRDefault="00FF3178" w:rsidP="004E74D2">
            <w:pPr>
              <w:spacing w:after="0"/>
              <w:jc w:val="both"/>
              <w:rPr>
                <w:lang w:val="fr-FR"/>
              </w:rPr>
            </w:pPr>
          </w:p>
        </w:tc>
        <w:tc>
          <w:tcPr>
            <w:tcW w:w="3335" w:type="dxa"/>
          </w:tcPr>
          <w:p w14:paraId="2097E4DD" w14:textId="77777777" w:rsidR="00FF3178" w:rsidRDefault="00FF3178" w:rsidP="004E74D2">
            <w:pPr>
              <w:spacing w:after="0"/>
              <w:jc w:val="both"/>
              <w:rPr>
                <w:lang w:val="pt-PT"/>
              </w:rPr>
            </w:pPr>
            <w:r>
              <w:rPr>
                <w:noProof/>
                <w:lang w:val="en-US" w:eastAsia="en-US"/>
              </w:rPr>
              <w:drawing>
                <wp:inline distT="0" distB="0" distL="0" distR="0" wp14:anchorId="3800AE73" wp14:editId="0D314ADF">
                  <wp:extent cx="1108468" cy="1538461"/>
                  <wp:effectExtent l="323850" t="247650" r="511175" b="44323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20568700">
                            <a:off x="0" y="0"/>
                            <a:ext cx="1115470" cy="154818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FA16D8C" w14:textId="65CAB7C9" w:rsidR="00FF3178" w:rsidRPr="0002621C" w:rsidRDefault="00A85DCF" w:rsidP="00FF3178">
      <w:pPr>
        <w:pBdr>
          <w:bottom w:val="single" w:sz="4" w:space="1" w:color="auto"/>
        </w:pBdr>
        <w:spacing w:after="0"/>
        <w:jc w:val="both"/>
        <w:rPr>
          <w:b/>
          <w:lang w:val="fr-FR"/>
        </w:rPr>
      </w:pPr>
      <w:r w:rsidRPr="0002621C">
        <w:rPr>
          <w:b/>
          <w:lang w:val="fr-FR"/>
        </w:rPr>
        <w:t>PRODUIT</w:t>
      </w:r>
      <w:r w:rsidR="00FF3178" w:rsidRPr="0002621C">
        <w:rPr>
          <w:b/>
          <w:lang w:val="fr-FR"/>
        </w:rPr>
        <w:t xml:space="preserve"> 2.2 </w:t>
      </w:r>
      <w:r w:rsidR="0002621C" w:rsidRPr="0002621C">
        <w:rPr>
          <w:b/>
          <w:lang w:val="fr-FR"/>
        </w:rPr>
        <w:t>L’appui institutionnel aux unités privées d’affaires qui ont le potentiel pour la création d’emploi</w:t>
      </w:r>
      <w:r w:rsidR="00EA412F" w:rsidRPr="00EA412F">
        <w:rPr>
          <w:b/>
          <w:lang w:val="fr-FR"/>
        </w:rPr>
        <w:t xml:space="preserve"> </w:t>
      </w:r>
      <w:r w:rsidR="00EA412F" w:rsidRPr="0002621C">
        <w:rPr>
          <w:b/>
          <w:lang w:val="fr-FR"/>
        </w:rPr>
        <w:t>est renforcé</w:t>
      </w:r>
    </w:p>
    <w:p w14:paraId="0EF45653" w14:textId="77777777" w:rsidR="00FF3178" w:rsidRPr="0002621C" w:rsidRDefault="00FF3178" w:rsidP="00FF3178">
      <w:pPr>
        <w:spacing w:after="0"/>
        <w:rPr>
          <w:lang w:val="fr-FR"/>
        </w:rPr>
      </w:pPr>
    </w:p>
    <w:p w14:paraId="4EA0660C" w14:textId="6BB161DA" w:rsidR="007E6880" w:rsidRPr="00487A56" w:rsidRDefault="00E1688C" w:rsidP="007E6880">
      <w:pPr>
        <w:jc w:val="both"/>
        <w:rPr>
          <w:lang w:val="fr-FR"/>
        </w:rPr>
      </w:pPr>
      <w:r>
        <w:rPr>
          <w:lang w:val="fr-FR"/>
        </w:rPr>
        <w:t xml:space="preserve">i. </w:t>
      </w:r>
      <w:r w:rsidR="001D3B57">
        <w:rPr>
          <w:lang w:val="fr-FR"/>
        </w:rPr>
        <w:t>Une fois</w:t>
      </w:r>
      <w:r w:rsidR="001C5107">
        <w:rPr>
          <w:lang w:val="fr-FR"/>
        </w:rPr>
        <w:t xml:space="preserve"> </w:t>
      </w:r>
      <w:r w:rsidR="007E6880">
        <w:rPr>
          <w:lang w:val="fr-FR"/>
        </w:rPr>
        <w:t xml:space="preserve">les </w:t>
      </w:r>
      <w:r w:rsidR="007E6880" w:rsidRPr="00487A56">
        <w:rPr>
          <w:lang w:val="fr-FR"/>
        </w:rPr>
        <w:t>TDR</w:t>
      </w:r>
      <w:r w:rsidR="001D3B57">
        <w:rPr>
          <w:lang w:val="fr-FR"/>
        </w:rPr>
        <w:t xml:space="preserve"> finalisés</w:t>
      </w:r>
      <w:r w:rsidR="007E6880" w:rsidRPr="00487A56">
        <w:rPr>
          <w:lang w:val="fr-FR"/>
        </w:rPr>
        <w:t xml:space="preserve">, </w:t>
      </w:r>
      <w:r w:rsidR="007E6880" w:rsidRPr="00286671">
        <w:rPr>
          <w:b/>
          <w:lang w:val="fr-FR"/>
        </w:rPr>
        <w:t>le processus d’organisation de la Conférence Nationale sur les Emplois Verts a été initié</w:t>
      </w:r>
      <w:r w:rsidR="007E6880">
        <w:rPr>
          <w:lang w:val="fr-FR"/>
        </w:rPr>
        <w:t>, avec</w:t>
      </w:r>
      <w:r w:rsidR="007E6880" w:rsidRPr="00487A56">
        <w:rPr>
          <w:lang w:val="fr-FR"/>
        </w:rPr>
        <w:t xml:space="preserve"> le but de sensibiliser et de renforcer les connaissances des acteurs publics et privés afin de promouvoir activement des économies durables sur le plan environnemental, en mettant l'accent sur l'intég</w:t>
      </w:r>
      <w:r w:rsidR="007E6880">
        <w:rPr>
          <w:lang w:val="fr-FR"/>
        </w:rPr>
        <w:t>ration sociale et la création d’</w:t>
      </w:r>
      <w:r w:rsidR="007E6880" w:rsidRPr="00487A56">
        <w:rPr>
          <w:lang w:val="fr-FR"/>
        </w:rPr>
        <w:t>emplois. Il est prévu de</w:t>
      </w:r>
      <w:r w:rsidR="001D3B57">
        <w:rPr>
          <w:lang w:val="fr-FR"/>
        </w:rPr>
        <w:t xml:space="preserve"> faire</w:t>
      </w:r>
      <w:r w:rsidR="007E6880" w:rsidRPr="00487A56">
        <w:rPr>
          <w:lang w:val="fr-FR"/>
        </w:rPr>
        <w:t xml:space="preserve"> participer à cette conférence nationale</w:t>
      </w:r>
      <w:r w:rsidR="001C5107">
        <w:rPr>
          <w:lang w:val="fr-FR"/>
        </w:rPr>
        <w:t>,</w:t>
      </w:r>
      <w:r w:rsidR="007E6880" w:rsidRPr="00487A56">
        <w:rPr>
          <w:lang w:val="fr-FR"/>
        </w:rPr>
        <w:t xml:space="preserve"> des représentants du </w:t>
      </w:r>
      <w:r w:rsidR="007E6880">
        <w:rPr>
          <w:lang w:val="fr-FR"/>
        </w:rPr>
        <w:t>secteur public et</w:t>
      </w:r>
      <w:r w:rsidR="007E6880" w:rsidRPr="00487A56">
        <w:rPr>
          <w:lang w:val="fr-FR"/>
        </w:rPr>
        <w:t xml:space="preserve"> privé, les univer</w:t>
      </w:r>
      <w:r w:rsidR="007E6880">
        <w:rPr>
          <w:lang w:val="fr-FR"/>
        </w:rPr>
        <w:t xml:space="preserve">sités et les ONG, </w:t>
      </w:r>
      <w:r w:rsidR="001D3B57">
        <w:rPr>
          <w:lang w:val="fr-FR"/>
        </w:rPr>
        <w:t xml:space="preserve">en intervenant chacun </w:t>
      </w:r>
      <w:r w:rsidR="007E6880">
        <w:rPr>
          <w:lang w:val="fr-FR"/>
        </w:rPr>
        <w:t>sur</w:t>
      </w:r>
      <w:r w:rsidR="007E6880" w:rsidRPr="00487A56">
        <w:rPr>
          <w:lang w:val="fr-FR"/>
        </w:rPr>
        <w:t xml:space="preserve"> l'environnement et </w:t>
      </w:r>
      <w:r w:rsidR="001D3B57">
        <w:rPr>
          <w:lang w:val="fr-FR"/>
        </w:rPr>
        <w:t>les</w:t>
      </w:r>
      <w:r w:rsidR="001C5107">
        <w:rPr>
          <w:lang w:val="fr-FR"/>
        </w:rPr>
        <w:t xml:space="preserve"> </w:t>
      </w:r>
      <w:r w:rsidR="007E6880" w:rsidRPr="00487A56">
        <w:rPr>
          <w:lang w:val="fr-FR"/>
        </w:rPr>
        <w:t>activités liées à l'économie verte.</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7"/>
        <w:gridCol w:w="3017"/>
      </w:tblGrid>
      <w:tr w:rsidR="00FF3178" w:rsidRPr="009F4DD4" w14:paraId="71DE67B5" w14:textId="77777777" w:rsidTr="00E1688C">
        <w:tc>
          <w:tcPr>
            <w:tcW w:w="9050" w:type="dxa"/>
            <w:gridSpan w:val="3"/>
          </w:tcPr>
          <w:p w14:paraId="602E78D5" w14:textId="4C36A9D6" w:rsidR="00FF3178" w:rsidRPr="00733323" w:rsidRDefault="00E1688C" w:rsidP="00E1688C">
            <w:pPr>
              <w:jc w:val="both"/>
              <w:rPr>
                <w:lang w:val="fr-FR"/>
              </w:rPr>
            </w:pPr>
            <w:r>
              <w:rPr>
                <w:lang w:val="fr-FR"/>
              </w:rPr>
              <w:t xml:space="preserve">ii. </w:t>
            </w:r>
            <w:r w:rsidR="00733323" w:rsidRPr="00F309FD">
              <w:rPr>
                <w:lang w:val="fr-FR"/>
              </w:rPr>
              <w:t xml:space="preserve">Dans le cadre de l'initiative </w:t>
            </w:r>
            <w:r w:rsidR="00733323">
              <w:rPr>
                <w:lang w:val="fr-FR"/>
              </w:rPr>
              <w:t xml:space="preserve">- </w:t>
            </w:r>
            <w:r w:rsidR="00733323" w:rsidRPr="00A72A88">
              <w:rPr>
                <w:b/>
                <w:lang w:val="fr-FR"/>
              </w:rPr>
              <w:t>Musique pour l'employabilité</w:t>
            </w:r>
            <w:r w:rsidR="001C5107">
              <w:rPr>
                <w:b/>
                <w:lang w:val="fr-FR"/>
              </w:rPr>
              <w:t>,</w:t>
            </w:r>
            <w:r w:rsidR="00733323" w:rsidRPr="00F309FD">
              <w:rPr>
                <w:lang w:val="fr-FR"/>
              </w:rPr>
              <w:t xml:space="preserve"> le CD "</w:t>
            </w:r>
            <w:r w:rsidR="00733323" w:rsidRPr="00F309FD">
              <w:rPr>
                <w:i/>
                <w:lang w:val="fr-FR"/>
              </w:rPr>
              <w:t xml:space="preserve"> Nos Voz</w:t>
            </w:r>
            <w:r w:rsidR="00733323">
              <w:rPr>
                <w:i/>
                <w:lang w:val="fr-FR"/>
              </w:rPr>
              <w:t xml:space="preserve"> </w:t>
            </w:r>
            <w:r w:rsidR="00733323" w:rsidRPr="00F309FD">
              <w:rPr>
                <w:lang w:val="fr-FR"/>
              </w:rPr>
              <w:t xml:space="preserve"> M</w:t>
            </w:r>
            <w:r w:rsidR="00FC3085">
              <w:rPr>
                <w:lang w:val="fr-FR"/>
              </w:rPr>
              <w:t>ú</w:t>
            </w:r>
            <w:r w:rsidR="00733323" w:rsidRPr="00F309FD">
              <w:rPr>
                <w:lang w:val="fr-FR"/>
              </w:rPr>
              <w:t xml:space="preserve">sica para a Empregabilidade" </w:t>
            </w:r>
            <w:r w:rsidR="001D3B57">
              <w:rPr>
                <w:lang w:val="fr-FR"/>
              </w:rPr>
              <w:t>a été produit</w:t>
            </w:r>
            <w:r w:rsidR="00C0596A">
              <w:rPr>
                <w:lang w:val="fr-FR"/>
              </w:rPr>
              <w:t xml:space="preserve">, </w:t>
            </w:r>
            <w:r w:rsidR="00FC3085">
              <w:rPr>
                <w:lang w:val="fr-FR"/>
              </w:rPr>
              <w:t>édité</w:t>
            </w:r>
            <w:r w:rsidR="001D3B57">
              <w:rPr>
                <w:lang w:val="fr-FR"/>
              </w:rPr>
              <w:t xml:space="preserve"> </w:t>
            </w:r>
            <w:r w:rsidR="001D3B57" w:rsidRPr="00F309FD">
              <w:rPr>
                <w:lang w:val="fr-FR"/>
              </w:rPr>
              <w:t xml:space="preserve">et </w:t>
            </w:r>
            <w:r w:rsidR="00733323">
              <w:rPr>
                <w:lang w:val="fr-FR"/>
              </w:rPr>
              <w:t>présenté à Praia</w:t>
            </w:r>
            <w:r w:rsidR="00733323" w:rsidRPr="00F309FD">
              <w:rPr>
                <w:lang w:val="fr-FR"/>
              </w:rPr>
              <w:t xml:space="preserve">, </w:t>
            </w:r>
            <w:r w:rsidR="00733323">
              <w:rPr>
                <w:lang w:val="fr-FR"/>
              </w:rPr>
              <w:t>S. Antão et S. Vicente</w:t>
            </w:r>
            <w:r w:rsidR="00733323" w:rsidRPr="00F309FD">
              <w:rPr>
                <w:lang w:val="fr-FR"/>
              </w:rPr>
              <w:t xml:space="preserve"> et </w:t>
            </w:r>
            <w:r w:rsidR="001D3B57">
              <w:rPr>
                <w:lang w:val="fr-FR"/>
              </w:rPr>
              <w:t xml:space="preserve">s’est vu offrir </w:t>
            </w:r>
            <w:r w:rsidR="00733323">
              <w:rPr>
                <w:lang w:val="fr-FR"/>
              </w:rPr>
              <w:t>une</w:t>
            </w:r>
            <w:r w:rsidR="00733323" w:rsidRPr="00F309FD">
              <w:rPr>
                <w:lang w:val="fr-FR"/>
              </w:rPr>
              <w:t xml:space="preserve"> large diffusion </w:t>
            </w:r>
            <w:r w:rsidR="00733323">
              <w:rPr>
                <w:lang w:val="fr-FR"/>
              </w:rPr>
              <w:t>dans les</w:t>
            </w:r>
            <w:r w:rsidR="00733323" w:rsidRPr="00F309FD">
              <w:rPr>
                <w:lang w:val="fr-FR"/>
              </w:rPr>
              <w:t xml:space="preserve"> stations de radio et de télévision.</w:t>
            </w:r>
            <w:r>
              <w:rPr>
                <w:lang w:val="fr-FR"/>
              </w:rPr>
              <w:t xml:space="preserve"> </w:t>
            </w:r>
            <w:r w:rsidR="001D3B57">
              <w:rPr>
                <w:lang w:val="fr-FR"/>
              </w:rPr>
              <w:t>U</w:t>
            </w:r>
            <w:r w:rsidR="001D3B57" w:rsidRPr="00F309FD">
              <w:rPr>
                <w:lang w:val="fr-FR"/>
              </w:rPr>
              <w:t xml:space="preserve">n plan de communication </w:t>
            </w:r>
            <w:r w:rsidR="00733323" w:rsidRPr="00F309FD">
              <w:rPr>
                <w:lang w:val="fr-FR"/>
              </w:rPr>
              <w:t xml:space="preserve">a également </w:t>
            </w:r>
            <w:r w:rsidR="001D3B57">
              <w:rPr>
                <w:lang w:val="fr-FR"/>
              </w:rPr>
              <w:t xml:space="preserve">été </w:t>
            </w:r>
            <w:r w:rsidR="00733323" w:rsidRPr="00F309FD">
              <w:rPr>
                <w:lang w:val="fr-FR"/>
              </w:rPr>
              <w:t>mis en œuvre, y compris</w:t>
            </w:r>
            <w:r w:rsidR="001D3B57">
              <w:rPr>
                <w:lang w:val="fr-FR"/>
              </w:rPr>
              <w:t xml:space="preserve"> par</w:t>
            </w:r>
            <w:r w:rsidR="00733323" w:rsidRPr="00F309FD">
              <w:rPr>
                <w:lang w:val="fr-FR"/>
              </w:rPr>
              <w:t xml:space="preserve"> la création d'un blog</w:t>
            </w:r>
            <w:r w:rsidR="00FF3178" w:rsidRPr="00143DB3">
              <w:rPr>
                <w:rStyle w:val="FootnoteReference"/>
                <w:lang w:val="pt-PT"/>
              </w:rPr>
              <w:footnoteReference w:id="3"/>
            </w:r>
            <w:r w:rsidR="00FF3178" w:rsidRPr="00733323">
              <w:rPr>
                <w:lang w:val="fr-FR"/>
              </w:rPr>
              <w:t xml:space="preserve">. </w:t>
            </w:r>
            <w:r w:rsidR="00733323" w:rsidRPr="00F309FD">
              <w:rPr>
                <w:lang w:val="fr-FR"/>
              </w:rPr>
              <w:t>En outr</w:t>
            </w:r>
            <w:r w:rsidR="00733323">
              <w:rPr>
                <w:lang w:val="fr-FR"/>
              </w:rPr>
              <w:t xml:space="preserve">e, </w:t>
            </w:r>
            <w:r w:rsidR="001D3B57" w:rsidRPr="00F309FD">
              <w:rPr>
                <w:lang w:val="fr-FR"/>
              </w:rPr>
              <w:t>de</w:t>
            </w:r>
            <w:r w:rsidR="001D3B57">
              <w:rPr>
                <w:lang w:val="fr-FR"/>
              </w:rPr>
              <w:t>s</w:t>
            </w:r>
            <w:r w:rsidR="001D3B57" w:rsidRPr="00F309FD">
              <w:rPr>
                <w:lang w:val="fr-FR"/>
              </w:rPr>
              <w:t xml:space="preserve"> </w:t>
            </w:r>
            <w:r w:rsidR="001D3B57">
              <w:rPr>
                <w:lang w:val="fr-FR"/>
              </w:rPr>
              <w:t>matériels de promotion ont</w:t>
            </w:r>
            <w:r w:rsidR="001C5107">
              <w:rPr>
                <w:lang w:val="fr-FR"/>
              </w:rPr>
              <w:t xml:space="preserve"> </w:t>
            </w:r>
            <w:r w:rsidR="00733323">
              <w:rPr>
                <w:lang w:val="fr-FR"/>
              </w:rPr>
              <w:t>été conçu et divulgués</w:t>
            </w:r>
            <w:r w:rsidR="001C5107">
              <w:rPr>
                <w:lang w:val="fr-FR"/>
              </w:rPr>
              <w:t>,</w:t>
            </w:r>
            <w:r w:rsidR="00733323" w:rsidRPr="00F309FD">
              <w:rPr>
                <w:lang w:val="fr-FR"/>
              </w:rPr>
              <w:t xml:space="preserve"> tels que </w:t>
            </w:r>
            <w:r w:rsidR="001C5107">
              <w:rPr>
                <w:lang w:val="fr-FR"/>
              </w:rPr>
              <w:t>t</w:t>
            </w:r>
            <w:r w:rsidR="00733323" w:rsidRPr="00F309FD">
              <w:rPr>
                <w:lang w:val="fr-FR"/>
              </w:rPr>
              <w:t>-shirts, flyers, affiches, p</w:t>
            </w:r>
            <w:r w:rsidR="004F516A">
              <w:rPr>
                <w:lang w:val="fr-FR"/>
              </w:rPr>
              <w:t>anneau d'affichage, ainsi qu’</w:t>
            </w:r>
            <w:r w:rsidR="00733323" w:rsidRPr="00F309FD">
              <w:rPr>
                <w:lang w:val="fr-FR"/>
              </w:rPr>
              <w:t>un spot publicitaire pour la radio et télévision.</w:t>
            </w:r>
          </w:p>
        </w:tc>
      </w:tr>
      <w:tr w:rsidR="00E1688C" w:rsidRPr="00127328" w14:paraId="09FF85C3" w14:textId="5A78FBD4" w:rsidTr="00E1688C">
        <w:trPr>
          <w:trHeight w:val="1632"/>
        </w:trPr>
        <w:tc>
          <w:tcPr>
            <w:tcW w:w="3016" w:type="dxa"/>
          </w:tcPr>
          <w:p w14:paraId="64AADD7A" w14:textId="7CACBE99" w:rsidR="00E1688C" w:rsidRDefault="00E1688C" w:rsidP="00E1688C">
            <w:pPr>
              <w:spacing w:after="0"/>
              <w:jc w:val="center"/>
              <w:rPr>
                <w:lang w:val="fr-FR"/>
              </w:rPr>
            </w:pPr>
            <w:r w:rsidRPr="00143DB3">
              <w:rPr>
                <w:noProof/>
                <w:lang w:val="en-US" w:eastAsia="en-US"/>
              </w:rPr>
              <w:drawing>
                <wp:inline distT="0" distB="0" distL="0" distR="0" wp14:anchorId="0A18EF24" wp14:editId="799AFFC8">
                  <wp:extent cx="1685925" cy="986556"/>
                  <wp:effectExtent l="0" t="0" r="0" b="4445"/>
                  <wp:docPr id="1" name="Imagem 12" descr="I:\Actividades BIT\Musica para a empregabilidade\Fotos ateliers\Fotos\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ctividades BIT\Musica para a empregabilidade\Fotos ateliers\Fotos\IMG_57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986556"/>
                          </a:xfrm>
                          <a:prstGeom prst="rect">
                            <a:avLst/>
                          </a:prstGeom>
                          <a:noFill/>
                          <a:ln>
                            <a:noFill/>
                          </a:ln>
                        </pic:spPr>
                      </pic:pic>
                    </a:graphicData>
                  </a:graphic>
                </wp:inline>
              </w:drawing>
            </w:r>
          </w:p>
        </w:tc>
        <w:tc>
          <w:tcPr>
            <w:tcW w:w="3017" w:type="dxa"/>
          </w:tcPr>
          <w:p w14:paraId="6E61DEA3" w14:textId="2FA9832C" w:rsidR="00E1688C" w:rsidRDefault="00E1688C" w:rsidP="00E1688C">
            <w:pPr>
              <w:spacing w:after="0"/>
              <w:jc w:val="center"/>
              <w:rPr>
                <w:lang w:val="fr-FR"/>
              </w:rPr>
            </w:pPr>
            <w:r w:rsidRPr="00143DB3">
              <w:rPr>
                <w:noProof/>
                <w:lang w:val="en-US" w:eastAsia="en-US"/>
              </w:rPr>
              <w:drawing>
                <wp:inline distT="0" distB="0" distL="0" distR="0" wp14:anchorId="1519EB74" wp14:editId="1E6A8B06">
                  <wp:extent cx="1530667" cy="1020445"/>
                  <wp:effectExtent l="0" t="0" r="0" b="8255"/>
                  <wp:docPr id="13" name="Imagem 13" descr="I:\Actividades BIT\Musica para a empregabilidade\Fotos ateliers\Jeunes Santo Ant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ctividades BIT\Musica para a empregabilidade\Fotos ateliers\Jeunes Santo Antã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0667" cy="1020445"/>
                          </a:xfrm>
                          <a:prstGeom prst="rect">
                            <a:avLst/>
                          </a:prstGeom>
                          <a:noFill/>
                          <a:ln>
                            <a:noFill/>
                          </a:ln>
                        </pic:spPr>
                      </pic:pic>
                    </a:graphicData>
                  </a:graphic>
                </wp:inline>
              </w:drawing>
            </w:r>
          </w:p>
        </w:tc>
        <w:tc>
          <w:tcPr>
            <w:tcW w:w="3017" w:type="dxa"/>
          </w:tcPr>
          <w:p w14:paraId="3BA6FF43" w14:textId="717CD8DC" w:rsidR="00E1688C" w:rsidRDefault="00E1688C" w:rsidP="00E1688C">
            <w:pPr>
              <w:spacing w:after="0"/>
              <w:jc w:val="center"/>
              <w:rPr>
                <w:lang w:val="fr-FR"/>
              </w:rPr>
            </w:pPr>
            <w:r w:rsidRPr="00143DB3">
              <w:rPr>
                <w:noProof/>
                <w:lang w:val="en-US" w:eastAsia="en-US"/>
              </w:rPr>
              <w:drawing>
                <wp:inline distT="0" distB="0" distL="0" distR="0" wp14:anchorId="5D986CC0" wp14:editId="19EE5C1F">
                  <wp:extent cx="1228725" cy="1027505"/>
                  <wp:effectExtent l="0" t="0" r="0" b="127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3232" cy="1056361"/>
                          </a:xfrm>
                          <a:prstGeom prst="rect">
                            <a:avLst/>
                          </a:prstGeom>
                        </pic:spPr>
                      </pic:pic>
                    </a:graphicData>
                  </a:graphic>
                </wp:inline>
              </w:drawing>
            </w:r>
          </w:p>
        </w:tc>
      </w:tr>
    </w:tbl>
    <w:p w14:paraId="0B4269E7" w14:textId="77777777" w:rsidR="00FF3178" w:rsidRPr="00143DB3" w:rsidRDefault="00FF3178" w:rsidP="00E1688C">
      <w:pPr>
        <w:spacing w:after="0"/>
        <w:jc w:val="both"/>
        <w:rPr>
          <w:lang w:val="pt-PT"/>
        </w:rPr>
      </w:pPr>
    </w:p>
    <w:tbl>
      <w:tblPr>
        <w:tblStyle w:val="TableGrid"/>
        <w:tblpPr w:leftFromText="180" w:rightFromText="180" w:vertAnchor="text" w:horzAnchor="margin" w:tblpX="-142" w:tblpY="164"/>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2"/>
        <w:gridCol w:w="3516"/>
      </w:tblGrid>
      <w:tr w:rsidR="00FF3178" w14:paraId="07F2096B" w14:textId="77777777" w:rsidTr="004E74D2">
        <w:trPr>
          <w:trHeight w:val="2259"/>
        </w:trPr>
        <w:tc>
          <w:tcPr>
            <w:tcW w:w="5652" w:type="dxa"/>
          </w:tcPr>
          <w:p w14:paraId="0DE56CBB" w14:textId="54A8C78D" w:rsidR="00FF3178" w:rsidRPr="004F516A" w:rsidRDefault="004F516A" w:rsidP="00E1688C">
            <w:pPr>
              <w:spacing w:after="0"/>
              <w:jc w:val="both"/>
              <w:rPr>
                <w:rFonts w:cs="Calibri"/>
                <w:lang w:val="fr-FR"/>
              </w:rPr>
            </w:pPr>
            <w:r w:rsidRPr="004F516A">
              <w:rPr>
                <w:lang w:val="fr-FR"/>
              </w:rPr>
              <w:t xml:space="preserve">Toujours dans le cadre de cette activité, </w:t>
            </w:r>
            <w:r w:rsidR="001D3B57">
              <w:rPr>
                <w:lang w:val="fr-FR"/>
              </w:rPr>
              <w:t xml:space="preserve">des </w:t>
            </w:r>
            <w:r w:rsidRPr="004F516A">
              <w:rPr>
                <w:lang w:val="fr-FR"/>
              </w:rPr>
              <w:t xml:space="preserve"> caravanes de sensibilisation de la jeunesse pour l'employabilité et l'adoption d'attitudes positives</w:t>
            </w:r>
            <w:r w:rsidR="004E74D2">
              <w:rPr>
                <w:lang w:val="fr-FR"/>
              </w:rPr>
              <w:t xml:space="preserve"> ont été mises en place</w:t>
            </w:r>
            <w:r w:rsidR="001C5107">
              <w:rPr>
                <w:lang w:val="fr-FR"/>
              </w:rPr>
              <w:t>,</w:t>
            </w:r>
            <w:r w:rsidRPr="004F516A">
              <w:rPr>
                <w:lang w:val="fr-FR"/>
              </w:rPr>
              <w:t xml:space="preserve"> </w:t>
            </w:r>
            <w:r>
              <w:rPr>
                <w:lang w:val="fr-FR"/>
              </w:rPr>
              <w:t>parmi</w:t>
            </w:r>
            <w:r w:rsidRPr="004F516A">
              <w:rPr>
                <w:lang w:val="fr-FR"/>
              </w:rPr>
              <w:t xml:space="preserve"> 15 communautés </w:t>
            </w:r>
            <w:r w:rsidR="001C5107">
              <w:rPr>
                <w:lang w:val="fr-FR"/>
              </w:rPr>
              <w:t>de</w:t>
            </w:r>
            <w:r w:rsidRPr="004F516A">
              <w:rPr>
                <w:lang w:val="fr-FR"/>
              </w:rPr>
              <w:t xml:space="preserve"> S</w:t>
            </w:r>
            <w:r>
              <w:rPr>
                <w:lang w:val="fr-FR"/>
              </w:rPr>
              <w:t>antiago, S. Vicente et S. Antão</w:t>
            </w:r>
            <w:r w:rsidRPr="004F516A">
              <w:rPr>
                <w:lang w:val="fr-FR"/>
              </w:rPr>
              <w:t xml:space="preserve">, conjointement avec l'IEFP et </w:t>
            </w:r>
            <w:r>
              <w:rPr>
                <w:lang w:val="fr-FR"/>
              </w:rPr>
              <w:t>la DG de la J</w:t>
            </w:r>
            <w:r w:rsidRPr="004F516A">
              <w:rPr>
                <w:lang w:val="fr-FR"/>
              </w:rPr>
              <w:t xml:space="preserve">eunesse et </w:t>
            </w:r>
            <w:r w:rsidR="004E74D2">
              <w:rPr>
                <w:lang w:val="fr-FR"/>
              </w:rPr>
              <w:t xml:space="preserve">avec </w:t>
            </w:r>
            <w:r w:rsidRPr="004F516A">
              <w:rPr>
                <w:lang w:val="fr-FR"/>
              </w:rPr>
              <w:t xml:space="preserve">la participation jeunes impliqués dans le CD.  </w:t>
            </w:r>
            <w:r>
              <w:rPr>
                <w:lang w:val="fr-FR"/>
              </w:rPr>
              <w:t xml:space="preserve">Du matériel publicitaire </w:t>
            </w:r>
            <w:r w:rsidRPr="004F516A">
              <w:rPr>
                <w:lang w:val="fr-FR"/>
              </w:rPr>
              <w:t xml:space="preserve"> a été également distribué </w:t>
            </w:r>
            <w:r>
              <w:rPr>
                <w:lang w:val="fr-FR"/>
              </w:rPr>
              <w:t>l</w:t>
            </w:r>
            <w:r w:rsidRPr="004F516A">
              <w:rPr>
                <w:lang w:val="fr-FR"/>
              </w:rPr>
              <w:t>ors de</w:t>
            </w:r>
            <w:r w:rsidR="004E74D2">
              <w:rPr>
                <w:lang w:val="fr-FR"/>
              </w:rPr>
              <w:t xml:space="preserve"> ce</w:t>
            </w:r>
            <w:r w:rsidRPr="004F516A">
              <w:rPr>
                <w:lang w:val="fr-FR"/>
              </w:rPr>
              <w:t xml:space="preserve">s </w:t>
            </w:r>
            <w:r w:rsidR="004E74D2">
              <w:rPr>
                <w:lang w:val="fr-FR"/>
              </w:rPr>
              <w:t>évènements promotionnels</w:t>
            </w:r>
            <w:r>
              <w:rPr>
                <w:lang w:val="fr-FR"/>
              </w:rPr>
              <w:t>.</w:t>
            </w:r>
          </w:p>
        </w:tc>
        <w:tc>
          <w:tcPr>
            <w:tcW w:w="3516" w:type="dxa"/>
          </w:tcPr>
          <w:p w14:paraId="3589030C" w14:textId="77777777" w:rsidR="00FF3178" w:rsidRPr="004F516A" w:rsidRDefault="00FF3178" w:rsidP="00E1688C">
            <w:pPr>
              <w:spacing w:after="0"/>
              <w:rPr>
                <w:sz w:val="20"/>
                <w:szCs w:val="20"/>
                <w:lang w:val="fr-FR"/>
              </w:rPr>
            </w:pPr>
          </w:p>
          <w:p w14:paraId="6446B747" w14:textId="77777777" w:rsidR="00FF3178" w:rsidRDefault="00FF3178" w:rsidP="00E1688C">
            <w:pPr>
              <w:spacing w:after="0"/>
              <w:rPr>
                <w:sz w:val="20"/>
                <w:szCs w:val="20"/>
                <w:lang w:val="pt-PT"/>
              </w:rPr>
            </w:pPr>
            <w:r w:rsidRPr="00143DB3">
              <w:rPr>
                <w:noProof/>
                <w:lang w:val="en-US" w:eastAsia="en-US"/>
              </w:rPr>
              <w:drawing>
                <wp:inline distT="0" distB="0" distL="0" distR="0" wp14:anchorId="53B46236" wp14:editId="4A2888AF">
                  <wp:extent cx="2088515" cy="1056640"/>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8515" cy="1056640"/>
                          </a:xfrm>
                          <a:prstGeom prst="rect">
                            <a:avLst/>
                          </a:prstGeom>
                          <a:noFill/>
                          <a:ln>
                            <a:noFill/>
                          </a:ln>
                        </pic:spPr>
                      </pic:pic>
                    </a:graphicData>
                  </a:graphic>
                </wp:inline>
              </w:drawing>
            </w:r>
          </w:p>
        </w:tc>
      </w:tr>
    </w:tbl>
    <w:p w14:paraId="6B60138D" w14:textId="77777777" w:rsidR="00FF3178" w:rsidRDefault="00FF3178" w:rsidP="00FF3178">
      <w:pPr>
        <w:spacing w:after="0"/>
        <w:jc w:val="both"/>
        <w:rPr>
          <w:noProof/>
          <w:lang w:val="pt-PT" w:eastAsia="pt-PT"/>
        </w:rPr>
      </w:pPr>
    </w:p>
    <w:p w14:paraId="5FDB0593" w14:textId="70118D4E" w:rsidR="00FF3178" w:rsidRPr="002B2561" w:rsidRDefault="00B166DA" w:rsidP="00B166DA">
      <w:pPr>
        <w:spacing w:after="0"/>
        <w:ind w:left="-142"/>
        <w:jc w:val="both"/>
        <w:rPr>
          <w:lang w:val="fr-FR"/>
        </w:rPr>
      </w:pPr>
      <w:r>
        <w:rPr>
          <w:lang w:val="fr-FR"/>
        </w:rPr>
        <w:t xml:space="preserve">iii. </w:t>
      </w:r>
      <w:r w:rsidR="002B2561" w:rsidRPr="004239A7">
        <w:rPr>
          <w:b/>
          <w:lang w:val="fr-FR"/>
        </w:rPr>
        <w:t xml:space="preserve">8 ateliers </w:t>
      </w:r>
      <w:r w:rsidR="002B2561">
        <w:rPr>
          <w:b/>
          <w:lang w:val="fr-FR"/>
        </w:rPr>
        <w:t>de capacitation</w:t>
      </w:r>
      <w:r w:rsidR="002B2561" w:rsidRPr="004239A7">
        <w:rPr>
          <w:b/>
          <w:lang w:val="fr-FR"/>
        </w:rPr>
        <w:t xml:space="preserve"> des jeunes et des femmes pour </w:t>
      </w:r>
      <w:r w:rsidR="002B2561">
        <w:rPr>
          <w:b/>
          <w:lang w:val="fr-FR"/>
        </w:rPr>
        <w:t>le Développement de leurs A</w:t>
      </w:r>
      <w:r w:rsidR="002B2561" w:rsidRPr="004239A7">
        <w:rPr>
          <w:b/>
          <w:lang w:val="fr-FR"/>
        </w:rPr>
        <w:t>ffaires</w:t>
      </w:r>
      <w:r w:rsidR="002B2561" w:rsidRPr="00A72A88">
        <w:rPr>
          <w:lang w:val="fr-FR"/>
        </w:rPr>
        <w:t xml:space="preserve"> - </w:t>
      </w:r>
      <w:r w:rsidR="002B2561" w:rsidRPr="004239A7">
        <w:rPr>
          <w:b/>
          <w:lang w:val="fr-FR"/>
        </w:rPr>
        <w:t>GERME</w:t>
      </w:r>
      <w:r w:rsidR="002B2561" w:rsidRPr="00A72A88">
        <w:rPr>
          <w:lang w:val="fr-FR"/>
        </w:rPr>
        <w:t xml:space="preserve"> </w:t>
      </w:r>
      <w:r w:rsidR="004E74D2">
        <w:rPr>
          <w:lang w:val="fr-FR"/>
        </w:rPr>
        <w:t xml:space="preserve">ont été </w:t>
      </w:r>
      <w:r w:rsidR="004E74D2" w:rsidRPr="00A72A88">
        <w:rPr>
          <w:lang w:val="fr-FR"/>
        </w:rPr>
        <w:t xml:space="preserve">organisés </w:t>
      </w:r>
      <w:r w:rsidR="004E74D2">
        <w:rPr>
          <w:lang w:val="fr-FR"/>
        </w:rPr>
        <w:t>p</w:t>
      </w:r>
      <w:r w:rsidR="004E74D2" w:rsidRPr="00A72A88">
        <w:rPr>
          <w:lang w:val="fr-FR"/>
        </w:rPr>
        <w:t>ar</w:t>
      </w:r>
      <w:r w:rsidR="004E74D2">
        <w:rPr>
          <w:lang w:val="fr-FR"/>
        </w:rPr>
        <w:t xml:space="preserve"> l’</w:t>
      </w:r>
      <w:r w:rsidR="004E74D2" w:rsidRPr="00A72A88">
        <w:rPr>
          <w:lang w:val="fr-FR"/>
        </w:rPr>
        <w:t xml:space="preserve">IEFP </w:t>
      </w:r>
      <w:r w:rsidR="002B2561" w:rsidRPr="00A72A88">
        <w:rPr>
          <w:lang w:val="fr-FR"/>
        </w:rPr>
        <w:t>(deux ateliers plus que prévu dans le plan d'</w:t>
      </w:r>
      <w:r w:rsidR="002B2561">
        <w:rPr>
          <w:lang w:val="fr-FR"/>
        </w:rPr>
        <w:t>activité</w:t>
      </w:r>
      <w:r w:rsidR="002B2561" w:rsidRPr="00A72A88">
        <w:rPr>
          <w:lang w:val="fr-FR"/>
        </w:rPr>
        <w:t xml:space="preserve">). </w:t>
      </w:r>
      <w:r w:rsidR="002B2561" w:rsidRPr="00A72A88">
        <w:t xml:space="preserve">Elles ont eu </w:t>
      </w:r>
      <w:r w:rsidR="002B2561">
        <w:t>lieu à Ribeira Grande de S. Antão, São Vicente, Sã</w:t>
      </w:r>
      <w:r w:rsidR="002B2561" w:rsidRPr="00A72A88">
        <w:t>o Nicolau, Boavista, Brava</w:t>
      </w:r>
      <w:r w:rsidR="002B2561">
        <w:t>, Praia, Tarrafal et Santa Catarina</w:t>
      </w:r>
      <w:r w:rsidR="002B2561" w:rsidRPr="00A72A88">
        <w:t xml:space="preserve">. </w:t>
      </w:r>
      <w:r w:rsidR="002B2561" w:rsidRPr="00A72A88">
        <w:rPr>
          <w:lang w:val="fr-FR"/>
        </w:rPr>
        <w:t xml:space="preserve">Avec une durée de 52 heures </w:t>
      </w:r>
      <w:r w:rsidR="00F053D9">
        <w:rPr>
          <w:lang w:val="fr-FR"/>
        </w:rPr>
        <w:t xml:space="preserve">pour </w:t>
      </w:r>
      <w:r w:rsidR="002B2561" w:rsidRPr="00A72A88">
        <w:rPr>
          <w:lang w:val="fr-FR"/>
        </w:rPr>
        <w:t>chacun</w:t>
      </w:r>
      <w:r w:rsidR="00F053D9">
        <w:rPr>
          <w:lang w:val="fr-FR"/>
        </w:rPr>
        <w:t xml:space="preserve"> de ces ateliers</w:t>
      </w:r>
      <w:r w:rsidR="002B2561" w:rsidRPr="00A72A88">
        <w:rPr>
          <w:lang w:val="fr-FR"/>
        </w:rPr>
        <w:t>, cette activité vise à doter les bénéficiaires, les entrepreneurs et les m</w:t>
      </w:r>
      <w:r w:rsidR="002B2561">
        <w:rPr>
          <w:lang w:val="fr-FR"/>
        </w:rPr>
        <w:t>icro-entreprises, d</w:t>
      </w:r>
      <w:r w:rsidR="002B2561" w:rsidRPr="00A72A88">
        <w:rPr>
          <w:lang w:val="fr-FR"/>
        </w:rPr>
        <w:t xml:space="preserve">es compétences de gestion afin de mieux gérer leur entreprise, </w:t>
      </w:r>
      <w:r w:rsidR="00F053D9">
        <w:rPr>
          <w:lang w:val="fr-FR"/>
        </w:rPr>
        <w:t xml:space="preserve"> de viser un développement durable</w:t>
      </w:r>
      <w:r w:rsidR="002B2561" w:rsidRPr="00A72A88">
        <w:rPr>
          <w:lang w:val="fr-FR"/>
        </w:rPr>
        <w:t>, d'assurer et de maintenir leur auto-emploi. En outre, il a été convenu de l'utilisation du budget restant pour l'attribution de l'équipement ou des conseils techniques pour le meilleur projet de chaque formation</w:t>
      </w:r>
      <w:r w:rsidR="002B2561">
        <w:rPr>
          <w:lang w:val="fr-FR"/>
        </w:rPr>
        <w:t>.</w:t>
      </w:r>
    </w:p>
    <w:p w14:paraId="7071D442" w14:textId="77777777" w:rsidR="00FF3178" w:rsidRPr="002B2561" w:rsidRDefault="00FF3178" w:rsidP="00B166DA">
      <w:pPr>
        <w:spacing w:after="0"/>
        <w:jc w:val="both"/>
        <w:rPr>
          <w:lang w:val="fr-FR"/>
        </w:rPr>
      </w:pPr>
    </w:p>
    <w:tbl>
      <w:tblPr>
        <w:tblStyle w:val="TableGrid"/>
        <w:tblpPr w:leftFromText="180" w:rightFromText="180" w:vertAnchor="text" w:horzAnchor="margin" w:tblpX="-284" w:tblpY="164"/>
        <w:tblW w:w="9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5"/>
        <w:gridCol w:w="2879"/>
      </w:tblGrid>
      <w:tr w:rsidR="00FF3178" w14:paraId="3F0227ED" w14:textId="77777777" w:rsidTr="00B166DA">
        <w:trPr>
          <w:trHeight w:val="2963"/>
        </w:trPr>
        <w:tc>
          <w:tcPr>
            <w:tcW w:w="6375" w:type="dxa"/>
          </w:tcPr>
          <w:p w14:paraId="52D30FEA" w14:textId="3B0C46E2" w:rsidR="00FF3178" w:rsidRPr="004F3F78" w:rsidRDefault="00B166DA" w:rsidP="00B166DA">
            <w:pPr>
              <w:spacing w:after="0"/>
              <w:jc w:val="both"/>
              <w:rPr>
                <w:lang w:val="fr-FR"/>
              </w:rPr>
            </w:pPr>
            <w:r>
              <w:rPr>
                <w:lang w:val="fr-FR"/>
              </w:rPr>
              <w:t xml:space="preserve">iv. </w:t>
            </w:r>
            <w:r w:rsidR="004F3F78">
              <w:rPr>
                <w:lang w:val="fr-FR"/>
              </w:rPr>
              <w:t xml:space="preserve">Pour la diffusion du </w:t>
            </w:r>
            <w:r w:rsidR="004F3F78" w:rsidRPr="004239A7">
              <w:rPr>
                <w:b/>
                <w:lang w:val="fr-FR"/>
              </w:rPr>
              <w:t>Régime Spécial des Micro et Petites Entreprises - REMPE</w:t>
            </w:r>
            <w:r w:rsidR="004F3F78">
              <w:rPr>
                <w:lang w:val="fr-FR"/>
              </w:rPr>
              <w:t>, en vigueur du 1er Janvier</w:t>
            </w:r>
            <w:r w:rsidR="004F3F78" w:rsidRPr="004239A7">
              <w:rPr>
                <w:lang w:val="fr-FR"/>
              </w:rPr>
              <w:t xml:space="preserve"> 2015, 2.000 exemplaires d'un dépliant d'information sur </w:t>
            </w:r>
            <w:r w:rsidR="004F3F78">
              <w:rPr>
                <w:lang w:val="fr-FR"/>
              </w:rPr>
              <w:t>l</w:t>
            </w:r>
            <w:r w:rsidR="004F3F78" w:rsidRPr="004239A7">
              <w:rPr>
                <w:lang w:val="fr-FR"/>
              </w:rPr>
              <w:t>es avantages</w:t>
            </w:r>
            <w:r w:rsidR="004F3F78">
              <w:rPr>
                <w:lang w:val="fr-FR"/>
              </w:rPr>
              <w:t xml:space="preserve"> d’adhésion</w:t>
            </w:r>
            <w:r w:rsidR="004F3F78" w:rsidRPr="004239A7">
              <w:rPr>
                <w:lang w:val="fr-FR"/>
              </w:rPr>
              <w:t xml:space="preserve"> à ce régime spécial</w:t>
            </w:r>
            <w:r w:rsidR="00F053D9" w:rsidRPr="004239A7">
              <w:rPr>
                <w:lang w:val="fr-FR"/>
              </w:rPr>
              <w:t xml:space="preserve"> </w:t>
            </w:r>
            <w:r w:rsidR="00F053D9">
              <w:rPr>
                <w:lang w:val="fr-FR"/>
              </w:rPr>
              <w:t>ont</w:t>
            </w:r>
            <w:r w:rsidR="00F053D9" w:rsidRPr="004239A7">
              <w:rPr>
                <w:lang w:val="fr-FR"/>
              </w:rPr>
              <w:t xml:space="preserve"> été conçu et reproduit</w:t>
            </w:r>
            <w:r w:rsidR="00F053D9">
              <w:rPr>
                <w:lang w:val="fr-FR"/>
              </w:rPr>
              <w:t>s</w:t>
            </w:r>
            <w:r w:rsidR="004F3F78" w:rsidRPr="004239A7">
              <w:rPr>
                <w:lang w:val="fr-FR"/>
              </w:rPr>
              <w:t>. Des partenariats ont été établis avec le M</w:t>
            </w:r>
            <w:r w:rsidR="004F3F78">
              <w:rPr>
                <w:lang w:val="fr-FR"/>
              </w:rPr>
              <w:t>ORABI</w:t>
            </w:r>
            <w:r w:rsidR="004F3F78" w:rsidRPr="004239A7">
              <w:rPr>
                <w:lang w:val="fr-FR"/>
              </w:rPr>
              <w:t xml:space="preserve"> et OMCV pour la mise en œuvre de campagnes de sensibilisation. Ces organisations ont une grande expérience de travail avec les femmes, en particulier avec des micro-entrepreneurs envisagées dans leurs programmes de microcrédit. </w:t>
            </w:r>
            <w:r w:rsidR="00F053D9" w:rsidRPr="004239A7">
              <w:rPr>
                <w:lang w:val="fr-FR"/>
              </w:rPr>
              <w:t xml:space="preserve"> </w:t>
            </w:r>
            <w:r w:rsidR="00F053D9">
              <w:rPr>
                <w:lang w:val="fr-FR"/>
              </w:rPr>
              <w:t>S</w:t>
            </w:r>
            <w:r w:rsidR="00F053D9" w:rsidRPr="004239A7">
              <w:rPr>
                <w:lang w:val="fr-FR"/>
              </w:rPr>
              <w:t xml:space="preserve">ept séances </w:t>
            </w:r>
            <w:r w:rsidR="001C5107">
              <w:rPr>
                <w:lang w:val="fr-FR"/>
              </w:rPr>
              <w:t>é</w:t>
            </w:r>
            <w:r w:rsidR="004F3F78" w:rsidRPr="004239A7">
              <w:rPr>
                <w:lang w:val="fr-FR"/>
              </w:rPr>
              <w:t>tant initialement prévu</w:t>
            </w:r>
            <w:r w:rsidR="00F053D9">
              <w:rPr>
                <w:lang w:val="fr-FR"/>
              </w:rPr>
              <w:t>es</w:t>
            </w:r>
            <w:r w:rsidR="004F3F78" w:rsidRPr="004239A7">
              <w:rPr>
                <w:lang w:val="fr-FR"/>
              </w:rPr>
              <w:t xml:space="preserve"> pour chaque institution</w:t>
            </w:r>
            <w:r w:rsidR="001C5107">
              <w:rPr>
                <w:lang w:val="fr-FR"/>
              </w:rPr>
              <w:t>,</w:t>
            </w:r>
            <w:r w:rsidR="004F516A">
              <w:rPr>
                <w:lang w:val="fr-FR"/>
              </w:rPr>
              <w:t xml:space="preserve"> 40 séances de présentation du</w:t>
            </w:r>
            <w:r w:rsidR="004F3F78" w:rsidRPr="004239A7">
              <w:rPr>
                <w:lang w:val="fr-FR"/>
              </w:rPr>
              <w:t xml:space="preserve"> </w:t>
            </w:r>
            <w:r w:rsidR="004F3F78">
              <w:rPr>
                <w:lang w:val="fr-FR"/>
              </w:rPr>
              <w:t>REMPE</w:t>
            </w:r>
            <w:r w:rsidR="00F053D9">
              <w:rPr>
                <w:lang w:val="fr-FR"/>
              </w:rPr>
              <w:t xml:space="preserve"> ont</w:t>
            </w:r>
            <w:r w:rsidR="00F053D9" w:rsidRPr="004239A7">
              <w:rPr>
                <w:lang w:val="fr-FR"/>
              </w:rPr>
              <w:t xml:space="preserve"> été planifié</w:t>
            </w:r>
            <w:r w:rsidR="00F053D9">
              <w:rPr>
                <w:lang w:val="fr-FR"/>
              </w:rPr>
              <w:t>es</w:t>
            </w:r>
            <w:r w:rsidR="004F3F78" w:rsidRPr="004239A7">
              <w:rPr>
                <w:lang w:val="fr-FR"/>
              </w:rPr>
              <w:t xml:space="preserve">, sur les îles / </w:t>
            </w:r>
            <w:r w:rsidR="00F053D9">
              <w:rPr>
                <w:lang w:val="fr-FR"/>
              </w:rPr>
              <w:t>municipalités</w:t>
            </w:r>
            <w:r w:rsidR="00F053D9" w:rsidRPr="004239A7">
              <w:rPr>
                <w:lang w:val="fr-FR"/>
              </w:rPr>
              <w:t xml:space="preserve"> </w:t>
            </w:r>
            <w:r w:rsidR="004F3F78" w:rsidRPr="004239A7">
              <w:rPr>
                <w:lang w:val="fr-FR"/>
              </w:rPr>
              <w:t>suivant</w:t>
            </w:r>
            <w:r w:rsidR="001C5107">
              <w:rPr>
                <w:lang w:val="fr-FR"/>
              </w:rPr>
              <w:t>e</w:t>
            </w:r>
            <w:r w:rsidR="004F3F78" w:rsidRPr="004239A7">
              <w:rPr>
                <w:lang w:val="fr-FR"/>
              </w:rPr>
              <w:t xml:space="preserve">s: </w:t>
            </w:r>
            <w:r w:rsidR="004F3F78">
              <w:rPr>
                <w:lang w:val="fr-FR"/>
              </w:rPr>
              <w:t>Fogo</w:t>
            </w:r>
            <w:r w:rsidR="004F3F78" w:rsidRPr="004239A7">
              <w:rPr>
                <w:lang w:val="fr-FR"/>
              </w:rPr>
              <w:t xml:space="preserve"> (Sta Catarina, Achada Furna et </w:t>
            </w:r>
            <w:r w:rsidR="004F3F78">
              <w:rPr>
                <w:lang w:val="fr-FR"/>
              </w:rPr>
              <w:t>Mosteiro</w:t>
            </w:r>
            <w:r w:rsidR="004F3F78" w:rsidRPr="004239A7">
              <w:rPr>
                <w:lang w:val="fr-FR"/>
              </w:rPr>
              <w:t>s), Santiago (Praia, Santa Catarina), S.</w:t>
            </w:r>
            <w:r w:rsidR="004F516A">
              <w:rPr>
                <w:lang w:val="fr-FR"/>
              </w:rPr>
              <w:t xml:space="preserve"> </w:t>
            </w:r>
            <w:r w:rsidR="004F3F78" w:rsidRPr="004239A7">
              <w:rPr>
                <w:lang w:val="fr-FR"/>
              </w:rPr>
              <w:t xml:space="preserve">Antão (Ribeira Grande et Paul), </w:t>
            </w:r>
            <w:r w:rsidR="004F3F78">
              <w:rPr>
                <w:lang w:val="fr-FR"/>
              </w:rPr>
              <w:t>São Nicolau</w:t>
            </w:r>
            <w:r w:rsidR="004F3F78" w:rsidRPr="004239A7">
              <w:rPr>
                <w:lang w:val="fr-FR"/>
              </w:rPr>
              <w:t xml:space="preserve"> et </w:t>
            </w:r>
            <w:r w:rsidR="004F3F78">
              <w:rPr>
                <w:lang w:val="fr-FR"/>
              </w:rPr>
              <w:t>São Vicente</w:t>
            </w:r>
            <w:r w:rsidR="004F3F78" w:rsidRPr="004239A7">
              <w:rPr>
                <w:lang w:val="fr-FR"/>
              </w:rPr>
              <w:t>.</w:t>
            </w:r>
          </w:p>
        </w:tc>
        <w:tc>
          <w:tcPr>
            <w:tcW w:w="2879" w:type="dxa"/>
          </w:tcPr>
          <w:p w14:paraId="061662DF" w14:textId="77777777" w:rsidR="00FF3178" w:rsidRPr="004F3F78" w:rsidRDefault="00FF3178" w:rsidP="00B166DA">
            <w:pPr>
              <w:spacing w:after="0"/>
              <w:jc w:val="both"/>
              <w:rPr>
                <w:lang w:val="fr-FR"/>
              </w:rPr>
            </w:pPr>
          </w:p>
          <w:p w14:paraId="23DBB6D7" w14:textId="77777777" w:rsidR="00FF3178" w:rsidRDefault="00FF3178" w:rsidP="00B166DA">
            <w:pPr>
              <w:spacing w:after="0"/>
              <w:jc w:val="both"/>
              <w:rPr>
                <w:lang w:val="pt-PT"/>
              </w:rPr>
            </w:pPr>
            <w:r w:rsidRPr="00D84D52">
              <w:rPr>
                <w:noProof/>
                <w:lang w:val="en-US" w:eastAsia="en-US"/>
              </w:rPr>
              <w:drawing>
                <wp:inline distT="0" distB="0" distL="0" distR="0" wp14:anchorId="10107DF7" wp14:editId="63BD1EC8">
                  <wp:extent cx="1356995" cy="1919605"/>
                  <wp:effectExtent l="152400" t="152400" r="357505" b="36639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6995" cy="191960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0C2966C" w14:textId="77777777" w:rsidR="00FF3178" w:rsidRDefault="00FF3178" w:rsidP="00B166DA">
      <w:pPr>
        <w:spacing w:after="0"/>
        <w:jc w:val="both"/>
        <w:rPr>
          <w:lang w:val="pt-PT"/>
        </w:rPr>
      </w:pPr>
    </w:p>
    <w:p w14:paraId="54119994" w14:textId="62AE94C1" w:rsidR="00FF3178" w:rsidRPr="004F3F78" w:rsidRDefault="00B166DA" w:rsidP="00B166DA">
      <w:pPr>
        <w:spacing w:after="0"/>
        <w:ind w:left="-142"/>
        <w:jc w:val="both"/>
        <w:rPr>
          <w:highlight w:val="yellow"/>
          <w:lang w:val="fr-FR"/>
        </w:rPr>
      </w:pPr>
      <w:r>
        <w:rPr>
          <w:lang w:val="fr-FR"/>
        </w:rPr>
        <w:t xml:space="preserve">v. </w:t>
      </w:r>
      <w:r w:rsidR="004F3F78" w:rsidRPr="00D0201D">
        <w:rPr>
          <w:lang w:val="fr-FR"/>
        </w:rPr>
        <w:t xml:space="preserve">Les institutions partenaires ont été identifiées pour la mise en œuvre technique et </w:t>
      </w:r>
      <w:r w:rsidR="004F3F78">
        <w:rPr>
          <w:lang w:val="fr-FR"/>
        </w:rPr>
        <w:t>également l’</w:t>
      </w:r>
      <w:r w:rsidR="004F3F78" w:rsidRPr="00D0201D">
        <w:rPr>
          <w:lang w:val="fr-FR"/>
        </w:rPr>
        <w:t xml:space="preserve">organisation de la </w:t>
      </w:r>
      <w:r w:rsidR="004F3F78" w:rsidRPr="00D0201D">
        <w:rPr>
          <w:b/>
          <w:lang w:val="fr-FR"/>
        </w:rPr>
        <w:t>formation en micro-gestion dans le domaine de la culture</w:t>
      </w:r>
      <w:r w:rsidR="004F3F78" w:rsidRPr="00D0201D">
        <w:rPr>
          <w:lang w:val="fr-FR"/>
        </w:rPr>
        <w:t>. Le programme</w:t>
      </w:r>
      <w:r w:rsidR="004F3F78">
        <w:rPr>
          <w:lang w:val="fr-FR"/>
        </w:rPr>
        <w:t xml:space="preserve"> de formation sera fourni par l’ONG 350 Graus</w:t>
      </w:r>
      <w:r w:rsidR="004F3F78" w:rsidRPr="00D0201D">
        <w:rPr>
          <w:lang w:val="fr-FR"/>
        </w:rPr>
        <w:t xml:space="preserve"> Culture et </w:t>
      </w:r>
      <w:r w:rsidR="004F3F78">
        <w:rPr>
          <w:lang w:val="fr-FR"/>
        </w:rPr>
        <w:t>E</w:t>
      </w:r>
      <w:r w:rsidR="004F3F78" w:rsidRPr="00D0201D">
        <w:rPr>
          <w:lang w:val="fr-FR"/>
        </w:rPr>
        <w:t xml:space="preserve">nvironnement et l'organisation d'activités de formation </w:t>
      </w:r>
      <w:r w:rsidR="006A15A0">
        <w:rPr>
          <w:lang w:val="fr-FR"/>
        </w:rPr>
        <w:t>s’établira en</w:t>
      </w:r>
      <w:r w:rsidR="001C5107">
        <w:rPr>
          <w:lang w:val="fr-FR"/>
        </w:rPr>
        <w:t xml:space="preserve"> </w:t>
      </w:r>
      <w:r w:rsidR="004F3F78" w:rsidRPr="00D0201D">
        <w:rPr>
          <w:lang w:val="fr-FR"/>
        </w:rPr>
        <w:t xml:space="preserve">collaboration </w:t>
      </w:r>
      <w:r w:rsidR="006A15A0">
        <w:rPr>
          <w:lang w:val="fr-FR"/>
        </w:rPr>
        <w:t>avec</w:t>
      </w:r>
      <w:r w:rsidR="004F3F78" w:rsidRPr="00D0201D">
        <w:rPr>
          <w:lang w:val="fr-FR"/>
        </w:rPr>
        <w:t xml:space="preserve"> la Direction Nationale des Arts (</w:t>
      </w:r>
      <w:r w:rsidR="004F3F78">
        <w:rPr>
          <w:lang w:val="fr-FR"/>
        </w:rPr>
        <w:t>Praia</w:t>
      </w:r>
      <w:r w:rsidR="004F3F78" w:rsidRPr="00D0201D">
        <w:rPr>
          <w:lang w:val="fr-FR"/>
        </w:rPr>
        <w:t xml:space="preserve">) et </w:t>
      </w:r>
      <w:r w:rsidR="004F3F78">
        <w:rPr>
          <w:lang w:val="fr-FR"/>
        </w:rPr>
        <w:t>l’Atelier Mar</w:t>
      </w:r>
      <w:r w:rsidR="004F3F78" w:rsidRPr="00D0201D">
        <w:rPr>
          <w:lang w:val="fr-FR"/>
        </w:rPr>
        <w:t xml:space="preserve"> (</w:t>
      </w:r>
      <w:r w:rsidR="004F3F78">
        <w:rPr>
          <w:lang w:val="fr-FR"/>
        </w:rPr>
        <w:t>São Vicen</w:t>
      </w:r>
      <w:r w:rsidR="00C0596A">
        <w:rPr>
          <w:lang w:val="fr-FR"/>
        </w:rPr>
        <w:t xml:space="preserve">te). Ces actions permettront le renforcement de capacités </w:t>
      </w:r>
      <w:r w:rsidR="004F3F78">
        <w:rPr>
          <w:lang w:val="fr-FR"/>
        </w:rPr>
        <w:t>de</w:t>
      </w:r>
      <w:r w:rsidR="004F3F78" w:rsidRPr="00D0201D">
        <w:rPr>
          <w:lang w:val="fr-FR"/>
        </w:rPr>
        <w:t xml:space="preserve"> 36 artistes </w:t>
      </w:r>
      <w:r w:rsidR="004F3F78">
        <w:rPr>
          <w:lang w:val="fr-FR"/>
        </w:rPr>
        <w:t>en</w:t>
      </w:r>
      <w:r w:rsidR="004F3F78" w:rsidRPr="00D0201D">
        <w:rPr>
          <w:lang w:val="fr-FR"/>
        </w:rPr>
        <w:t xml:space="preserve"> gestion des micro-entreprises au niveau national. </w:t>
      </w:r>
      <w:r w:rsidR="001C5107">
        <w:rPr>
          <w:lang w:val="fr-FR"/>
        </w:rPr>
        <w:t>L</w:t>
      </w:r>
      <w:r w:rsidR="004F3F78">
        <w:rPr>
          <w:lang w:val="fr-FR"/>
        </w:rPr>
        <w:t>a participation d</w:t>
      </w:r>
      <w:r w:rsidR="001C5107">
        <w:rPr>
          <w:lang w:val="fr-FR"/>
        </w:rPr>
        <w:t>’</w:t>
      </w:r>
      <w:r w:rsidR="004F3F78">
        <w:rPr>
          <w:lang w:val="fr-FR"/>
        </w:rPr>
        <w:t>a</w:t>
      </w:r>
      <w:r w:rsidR="004F3F78" w:rsidRPr="00D0201D">
        <w:rPr>
          <w:lang w:val="fr-FR"/>
        </w:rPr>
        <w:t>rtis</w:t>
      </w:r>
      <w:r w:rsidR="004F3F78">
        <w:rPr>
          <w:lang w:val="fr-FR"/>
        </w:rPr>
        <w:t>tes</w:t>
      </w:r>
      <w:r w:rsidR="001C5107">
        <w:rPr>
          <w:lang w:val="fr-FR"/>
        </w:rPr>
        <w:t>,</w:t>
      </w:r>
      <w:r w:rsidR="004F3F78">
        <w:rPr>
          <w:lang w:val="fr-FR"/>
        </w:rPr>
        <w:t xml:space="preserve"> </w:t>
      </w:r>
      <w:r w:rsidR="006A15A0">
        <w:rPr>
          <w:lang w:val="fr-FR"/>
        </w:rPr>
        <w:t>présents dans</w:t>
      </w:r>
      <w:r w:rsidR="001C5107">
        <w:rPr>
          <w:lang w:val="fr-FR"/>
        </w:rPr>
        <w:t xml:space="preserve"> </w:t>
      </w:r>
      <w:r w:rsidR="006A15A0">
        <w:rPr>
          <w:lang w:val="fr-FR"/>
        </w:rPr>
        <w:t>les domaines de</w:t>
      </w:r>
      <w:r w:rsidR="004F3F78">
        <w:rPr>
          <w:lang w:val="fr-FR"/>
        </w:rPr>
        <w:t xml:space="preserve"> la danse,</w:t>
      </w:r>
      <w:r w:rsidR="004F3F78" w:rsidRPr="00D0201D">
        <w:rPr>
          <w:lang w:val="fr-FR"/>
        </w:rPr>
        <w:t xml:space="preserve"> le théâtre, la musique, l'artisanat, le multimédia, design et arts plastiques / peinture</w:t>
      </w:r>
      <w:r w:rsidR="006A15A0">
        <w:rPr>
          <w:lang w:val="fr-FR"/>
        </w:rPr>
        <w:t>, est également prévue</w:t>
      </w:r>
      <w:r w:rsidR="004F3F78" w:rsidRPr="00D0201D">
        <w:rPr>
          <w:lang w:val="fr-FR"/>
        </w:rPr>
        <w:t>.</w:t>
      </w:r>
    </w:p>
    <w:p w14:paraId="423DB5A2" w14:textId="77777777" w:rsidR="00FF3178" w:rsidRPr="004F3F78" w:rsidRDefault="00FF3178" w:rsidP="00B166DA">
      <w:pPr>
        <w:spacing w:after="0"/>
        <w:jc w:val="both"/>
        <w:rPr>
          <w:lang w:val="fr-FR"/>
        </w:rPr>
      </w:pPr>
    </w:p>
    <w:tbl>
      <w:tblPr>
        <w:tblStyle w:val="TableGrid"/>
        <w:tblpPr w:leftFromText="180" w:rightFromText="180" w:vertAnchor="text" w:horzAnchor="margin" w:tblpY="16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095"/>
      </w:tblGrid>
      <w:tr w:rsidR="00FF3178" w:rsidRPr="009F4DD4" w14:paraId="5B457770" w14:textId="77777777" w:rsidTr="00B166DA">
        <w:trPr>
          <w:trHeight w:val="564"/>
        </w:trPr>
        <w:tc>
          <w:tcPr>
            <w:tcW w:w="2977" w:type="dxa"/>
          </w:tcPr>
          <w:p w14:paraId="546DCCC9" w14:textId="77777777" w:rsidR="00FF3178" w:rsidRDefault="00FF3178" w:rsidP="00B166DA">
            <w:pPr>
              <w:spacing w:after="0"/>
              <w:jc w:val="both"/>
              <w:rPr>
                <w:noProof/>
                <w:lang w:val="en-US" w:eastAsia="en-US"/>
              </w:rPr>
            </w:pPr>
            <w:r w:rsidRPr="00D84D52">
              <w:rPr>
                <w:noProof/>
                <w:lang w:val="en-US" w:eastAsia="en-US"/>
              </w:rPr>
              <w:drawing>
                <wp:inline distT="0" distB="0" distL="0" distR="0" wp14:anchorId="6952C561" wp14:editId="276B1B91">
                  <wp:extent cx="1812290" cy="1123950"/>
                  <wp:effectExtent l="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2290" cy="1123950"/>
                          </a:xfrm>
                          <a:prstGeom prst="rect">
                            <a:avLst/>
                          </a:prstGeom>
                          <a:ln>
                            <a:noFill/>
                          </a:ln>
                          <a:effectLst>
                            <a:softEdge rad="112500"/>
                          </a:effectLst>
                        </pic:spPr>
                      </pic:pic>
                    </a:graphicData>
                  </a:graphic>
                </wp:inline>
              </w:drawing>
            </w:r>
          </w:p>
          <w:p w14:paraId="1356190F" w14:textId="77777777" w:rsidR="00FF3178" w:rsidRDefault="00FF3178" w:rsidP="00B166DA">
            <w:pPr>
              <w:spacing w:after="0"/>
              <w:jc w:val="both"/>
              <w:rPr>
                <w:noProof/>
                <w:lang w:val="en-US" w:eastAsia="en-US"/>
              </w:rPr>
            </w:pPr>
          </w:p>
          <w:p w14:paraId="690C0659" w14:textId="77777777" w:rsidR="00FF3178" w:rsidRPr="005E0359" w:rsidRDefault="00FF3178" w:rsidP="00B166DA">
            <w:pPr>
              <w:spacing w:after="0"/>
              <w:jc w:val="both"/>
              <w:rPr>
                <w:noProof/>
                <w:lang w:val="en-US" w:eastAsia="en-US"/>
              </w:rPr>
            </w:pPr>
            <w:r w:rsidRPr="00D84D52">
              <w:rPr>
                <w:noProof/>
                <w:lang w:val="en-US" w:eastAsia="en-US"/>
              </w:rPr>
              <w:drawing>
                <wp:inline distT="0" distB="0" distL="0" distR="0" wp14:anchorId="530D50C8" wp14:editId="40E0F0F5">
                  <wp:extent cx="1828800" cy="1028700"/>
                  <wp:effectExtent l="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noFill/>
                          </a:ln>
                          <a:effectLst>
                            <a:softEdge rad="112500"/>
                          </a:effectLst>
                        </pic:spPr>
                      </pic:pic>
                    </a:graphicData>
                  </a:graphic>
                </wp:inline>
              </w:drawing>
            </w:r>
          </w:p>
        </w:tc>
        <w:tc>
          <w:tcPr>
            <w:tcW w:w="6095" w:type="dxa"/>
          </w:tcPr>
          <w:p w14:paraId="28AEF6F9" w14:textId="52C9D776" w:rsidR="00FF3178" w:rsidRPr="00154470" w:rsidRDefault="00B166DA" w:rsidP="00B166DA">
            <w:pPr>
              <w:spacing w:after="0"/>
              <w:jc w:val="both"/>
              <w:rPr>
                <w:lang w:val="fr-FR"/>
              </w:rPr>
            </w:pPr>
            <w:r>
              <w:rPr>
                <w:lang w:val="fr-FR"/>
              </w:rPr>
              <w:t xml:space="preserve">vi. </w:t>
            </w:r>
            <w:r w:rsidR="001C5107" w:rsidRPr="001C5107">
              <w:rPr>
                <w:b/>
                <w:lang w:val="fr-FR"/>
              </w:rPr>
              <w:t>L</w:t>
            </w:r>
            <w:r w:rsidR="00154470" w:rsidRPr="00AE334C">
              <w:rPr>
                <w:b/>
                <w:lang w:val="fr-FR"/>
              </w:rPr>
              <w:t xml:space="preserve">e coaching </w:t>
            </w:r>
            <w:r w:rsidR="006A15A0">
              <w:rPr>
                <w:b/>
                <w:lang w:val="fr-FR"/>
              </w:rPr>
              <w:t xml:space="preserve">de </w:t>
            </w:r>
            <w:r w:rsidR="00154470" w:rsidRPr="00AE334C">
              <w:rPr>
                <w:b/>
                <w:lang w:val="fr-FR"/>
              </w:rPr>
              <w:t>31 formateurs GERME, d</w:t>
            </w:r>
            <w:r w:rsidR="00154470">
              <w:rPr>
                <w:b/>
                <w:lang w:val="fr-FR"/>
              </w:rPr>
              <w:t xml:space="preserve">irigé </w:t>
            </w:r>
            <w:r w:rsidR="006A15A0">
              <w:rPr>
                <w:b/>
                <w:lang w:val="fr-FR"/>
              </w:rPr>
              <w:t xml:space="preserve">en particulier </w:t>
            </w:r>
            <w:r w:rsidR="00154470">
              <w:rPr>
                <w:b/>
                <w:lang w:val="fr-FR"/>
              </w:rPr>
              <w:t>aux</w:t>
            </w:r>
            <w:r w:rsidR="00154470" w:rsidRPr="00AE334C">
              <w:rPr>
                <w:b/>
                <w:lang w:val="fr-FR"/>
              </w:rPr>
              <w:t xml:space="preserve"> collaborateurs d’ADEI</w:t>
            </w:r>
            <w:r w:rsidR="001C5107">
              <w:rPr>
                <w:lang w:val="fr-FR"/>
              </w:rPr>
              <w:t xml:space="preserve"> </w:t>
            </w:r>
            <w:r w:rsidR="006A15A0" w:rsidRPr="00AE334C">
              <w:rPr>
                <w:b/>
                <w:lang w:val="fr-FR"/>
              </w:rPr>
              <w:t>a été réalisé</w:t>
            </w:r>
            <w:r w:rsidR="006A15A0">
              <w:rPr>
                <w:b/>
                <w:lang w:val="fr-FR"/>
              </w:rPr>
              <w:t>,</w:t>
            </w:r>
            <w:r w:rsidR="006A15A0" w:rsidRPr="00AE334C">
              <w:rPr>
                <w:b/>
                <w:lang w:val="fr-FR"/>
              </w:rPr>
              <w:t xml:space="preserve"> </w:t>
            </w:r>
            <w:r w:rsidR="00154470" w:rsidRPr="00633732">
              <w:rPr>
                <w:lang w:val="fr-FR"/>
              </w:rPr>
              <w:t xml:space="preserve">ainsi que le renforcement de leurs capacités dans les méthodes </w:t>
            </w:r>
            <w:r w:rsidR="00154470">
              <w:rPr>
                <w:lang w:val="fr-FR"/>
              </w:rPr>
              <w:t>d’accompagnement</w:t>
            </w:r>
            <w:r w:rsidR="00154470" w:rsidRPr="00633732">
              <w:rPr>
                <w:lang w:val="fr-FR"/>
              </w:rPr>
              <w:t xml:space="preserve"> et de conseils aux entreprises (avec 32 formateurs). Le processus de coaching, étape obligatoire dans la formation des formateurs de GERM</w:t>
            </w:r>
            <w:r w:rsidR="00154470">
              <w:rPr>
                <w:lang w:val="fr-FR"/>
              </w:rPr>
              <w:t>E</w:t>
            </w:r>
            <w:r w:rsidR="004F516A">
              <w:rPr>
                <w:lang w:val="fr-FR"/>
              </w:rPr>
              <w:t>,</w:t>
            </w:r>
            <w:r w:rsidR="00154470" w:rsidRPr="00633732">
              <w:rPr>
                <w:lang w:val="fr-FR"/>
              </w:rPr>
              <w:t xml:space="preserve"> a été mené par deux maîtres-formateurs reconnus par le GERM</w:t>
            </w:r>
            <w:r w:rsidR="00154470">
              <w:rPr>
                <w:lang w:val="fr-FR"/>
              </w:rPr>
              <w:t>E</w:t>
            </w:r>
            <w:r w:rsidR="00154470" w:rsidRPr="00633732">
              <w:rPr>
                <w:lang w:val="fr-FR"/>
              </w:rPr>
              <w:t xml:space="preserve"> </w:t>
            </w:r>
            <w:r w:rsidR="004F516A">
              <w:rPr>
                <w:lang w:val="fr-FR"/>
              </w:rPr>
              <w:t>I</w:t>
            </w:r>
            <w:r w:rsidR="00154470" w:rsidRPr="00633732">
              <w:rPr>
                <w:lang w:val="fr-FR"/>
              </w:rPr>
              <w:t xml:space="preserve">nternational (l'un du Sénégal et </w:t>
            </w:r>
            <w:r w:rsidR="006A15A0">
              <w:rPr>
                <w:lang w:val="fr-FR"/>
              </w:rPr>
              <w:t>l’autre</w:t>
            </w:r>
            <w:r w:rsidR="00154470" w:rsidRPr="00633732">
              <w:rPr>
                <w:lang w:val="fr-FR"/>
              </w:rPr>
              <w:t xml:space="preserve"> du Mozambique). À la suite de ce processus, 23 formateurs ont été certifiés et 8 </w:t>
            </w:r>
            <w:r w:rsidR="006A15A0">
              <w:rPr>
                <w:lang w:val="fr-FR"/>
              </w:rPr>
              <w:t xml:space="preserve">ont obtenus </w:t>
            </w:r>
            <w:r w:rsidR="00154470" w:rsidRPr="00AE334C">
              <w:rPr>
                <w:lang w:val="fr-FR"/>
              </w:rPr>
              <w:t>une certification conditionnelle</w:t>
            </w:r>
            <w:r w:rsidR="00154470" w:rsidRPr="00633732">
              <w:rPr>
                <w:lang w:val="fr-FR"/>
              </w:rPr>
              <w:t xml:space="preserve">. 79 micro-entrepreneurs (76% de femmes) ont bénéficié de ces formations, qui ont eu lieu sur les îles de Santiago, Fogo, Boavista et São Vicente. </w:t>
            </w:r>
            <w:r w:rsidR="00154470">
              <w:rPr>
                <w:lang w:val="fr-FR"/>
              </w:rPr>
              <w:t xml:space="preserve">Des </w:t>
            </w:r>
            <w:r w:rsidR="00154470" w:rsidRPr="00633732">
              <w:rPr>
                <w:lang w:val="fr-FR"/>
              </w:rPr>
              <w:t>différents modules GERM</w:t>
            </w:r>
            <w:r w:rsidR="00154470">
              <w:rPr>
                <w:lang w:val="fr-FR"/>
              </w:rPr>
              <w:t>E</w:t>
            </w:r>
            <w:r w:rsidR="00154470" w:rsidRPr="00633732">
              <w:rPr>
                <w:lang w:val="fr-FR"/>
              </w:rPr>
              <w:t xml:space="preserve"> ont été appliqués - </w:t>
            </w:r>
            <w:r w:rsidR="00154470">
              <w:rPr>
                <w:lang w:val="fr-FR"/>
              </w:rPr>
              <w:t>Trier</w:t>
            </w:r>
            <w:r w:rsidR="00154470" w:rsidRPr="00633732">
              <w:rPr>
                <w:lang w:val="fr-FR"/>
              </w:rPr>
              <w:t xml:space="preserve"> votre idée </w:t>
            </w:r>
            <w:r w:rsidR="00154470" w:rsidRPr="00633732">
              <w:rPr>
                <w:lang w:val="fr-FR"/>
              </w:rPr>
              <w:lastRenderedPageBreak/>
              <w:t>d'entreprise, Créer votre entreprise (y com</w:t>
            </w:r>
            <w:r w:rsidR="00154470">
              <w:rPr>
                <w:lang w:val="fr-FR"/>
              </w:rPr>
              <w:t>pris le plan d'affaires) et D</w:t>
            </w:r>
            <w:r w:rsidR="00154470" w:rsidRPr="00633732">
              <w:rPr>
                <w:lang w:val="fr-FR"/>
              </w:rPr>
              <w:t>évelopper vos affaires.</w:t>
            </w:r>
          </w:p>
        </w:tc>
      </w:tr>
    </w:tbl>
    <w:p w14:paraId="51E80966" w14:textId="77777777" w:rsidR="00B166DA" w:rsidRDefault="00B166DA" w:rsidP="00B166DA">
      <w:pPr>
        <w:spacing w:after="0"/>
        <w:ind w:left="-142"/>
        <w:jc w:val="both"/>
        <w:rPr>
          <w:b/>
          <w:lang w:val="fr-FR"/>
        </w:rPr>
      </w:pPr>
    </w:p>
    <w:p w14:paraId="1303DA62" w14:textId="26B30B0C" w:rsidR="00154470" w:rsidRPr="00633732" w:rsidRDefault="00B166DA" w:rsidP="00B166DA">
      <w:pPr>
        <w:spacing w:after="0"/>
        <w:ind w:left="-142"/>
        <w:jc w:val="both"/>
        <w:rPr>
          <w:lang w:val="fr-FR"/>
        </w:rPr>
      </w:pPr>
      <w:r w:rsidRPr="00B166DA">
        <w:rPr>
          <w:lang w:val="fr-FR"/>
        </w:rPr>
        <w:t>vii.</w:t>
      </w:r>
      <w:r>
        <w:rPr>
          <w:b/>
          <w:lang w:val="fr-FR"/>
        </w:rPr>
        <w:t xml:space="preserve"> </w:t>
      </w:r>
      <w:r w:rsidR="00154470" w:rsidRPr="00AE334C">
        <w:rPr>
          <w:b/>
          <w:lang w:val="fr-FR"/>
        </w:rPr>
        <w:t xml:space="preserve">Six Manuels GERME ont été publiés et </w:t>
      </w:r>
      <w:r w:rsidR="006A15A0" w:rsidRPr="00AE334C">
        <w:rPr>
          <w:b/>
          <w:lang w:val="fr-FR"/>
        </w:rPr>
        <w:t>500</w:t>
      </w:r>
      <w:r w:rsidR="006A15A0">
        <w:rPr>
          <w:b/>
          <w:lang w:val="fr-FR"/>
        </w:rPr>
        <w:t xml:space="preserve"> exemplaires </w:t>
      </w:r>
      <w:r w:rsidR="00154470" w:rsidRPr="00AE334C">
        <w:rPr>
          <w:b/>
          <w:lang w:val="fr-FR"/>
        </w:rPr>
        <w:t>de chaque</w:t>
      </w:r>
      <w:r w:rsidR="001C5107">
        <w:rPr>
          <w:b/>
          <w:lang w:val="fr-FR"/>
        </w:rPr>
        <w:t> </w:t>
      </w:r>
      <w:r w:rsidR="001C5107">
        <w:rPr>
          <w:lang w:val="fr-FR"/>
        </w:rPr>
        <w:t>(</w:t>
      </w:r>
      <w:r w:rsidR="00154470">
        <w:rPr>
          <w:lang w:val="fr-FR"/>
        </w:rPr>
        <w:t>Marketing, Stock, Achats, Comptabilité, Coûts et Plan F</w:t>
      </w:r>
      <w:r w:rsidR="00154470" w:rsidRPr="00AE334C">
        <w:rPr>
          <w:lang w:val="fr-FR"/>
        </w:rPr>
        <w:t>inancier</w:t>
      </w:r>
      <w:r w:rsidR="006A15A0">
        <w:rPr>
          <w:lang w:val="fr-FR"/>
        </w:rPr>
        <w:t>)</w:t>
      </w:r>
      <w:r w:rsidR="006A15A0" w:rsidRPr="006A15A0">
        <w:rPr>
          <w:b/>
          <w:lang w:val="fr-FR"/>
        </w:rPr>
        <w:t xml:space="preserve"> </w:t>
      </w:r>
      <w:r w:rsidR="006A15A0" w:rsidRPr="00AE334C">
        <w:rPr>
          <w:b/>
          <w:lang w:val="fr-FR"/>
        </w:rPr>
        <w:t>ont été imprimés</w:t>
      </w:r>
      <w:r w:rsidR="00154470" w:rsidRPr="00AE334C">
        <w:rPr>
          <w:lang w:val="fr-FR"/>
        </w:rPr>
        <w:t xml:space="preserve">. Ces manuels ont été mis à la disposition </w:t>
      </w:r>
      <w:r w:rsidR="00154470">
        <w:rPr>
          <w:lang w:val="fr-FR"/>
        </w:rPr>
        <w:t xml:space="preserve">des </w:t>
      </w:r>
      <w:r w:rsidR="00154470" w:rsidRPr="00AE334C">
        <w:rPr>
          <w:lang w:val="fr-FR"/>
        </w:rPr>
        <w:t>partenaires</w:t>
      </w:r>
      <w:r w:rsidR="00154470">
        <w:rPr>
          <w:lang w:val="fr-FR"/>
        </w:rPr>
        <w:t xml:space="preserve"> </w:t>
      </w:r>
      <w:r w:rsidR="00154470" w:rsidRPr="00AE334C">
        <w:rPr>
          <w:lang w:val="fr-FR"/>
        </w:rPr>
        <w:t xml:space="preserve">ADEI et </w:t>
      </w:r>
      <w:r w:rsidR="00154470">
        <w:rPr>
          <w:lang w:val="fr-FR"/>
        </w:rPr>
        <w:t xml:space="preserve">de </w:t>
      </w:r>
      <w:r w:rsidR="00154470" w:rsidRPr="00AE334C">
        <w:rPr>
          <w:lang w:val="fr-FR"/>
        </w:rPr>
        <w:t xml:space="preserve">l'IEFP pour mener à bien </w:t>
      </w:r>
      <w:r w:rsidR="00154470">
        <w:rPr>
          <w:lang w:val="fr-FR"/>
        </w:rPr>
        <w:t>les actions</w:t>
      </w:r>
      <w:r w:rsidR="006A15A0">
        <w:rPr>
          <w:lang w:val="fr-FR"/>
        </w:rPr>
        <w:t xml:space="preserve"> de</w:t>
      </w:r>
      <w:r w:rsidR="00154470" w:rsidRPr="00AE334C">
        <w:rPr>
          <w:lang w:val="fr-FR"/>
        </w:rPr>
        <w:t xml:space="preserve"> formation.</w:t>
      </w:r>
    </w:p>
    <w:p w14:paraId="15DD9B26" w14:textId="77777777" w:rsidR="00FF3178" w:rsidRPr="00154470" w:rsidRDefault="00FF3178" w:rsidP="00B166DA">
      <w:pPr>
        <w:spacing w:after="0"/>
        <w:jc w:val="both"/>
        <w:rPr>
          <w:lang w:val="fr-FR"/>
        </w:rPr>
      </w:pPr>
    </w:p>
    <w:tbl>
      <w:tblPr>
        <w:tblStyle w:val="TableGrid"/>
        <w:tblpPr w:leftFromText="180" w:rightFromText="180" w:vertAnchor="text" w:horzAnchor="margin" w:tblpX="-142" w:tblpY="164"/>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364"/>
      </w:tblGrid>
      <w:tr w:rsidR="00FF3178" w14:paraId="0179A7BA" w14:textId="77777777" w:rsidTr="004E74D2">
        <w:trPr>
          <w:trHeight w:val="2259"/>
        </w:trPr>
        <w:tc>
          <w:tcPr>
            <w:tcW w:w="6804" w:type="dxa"/>
            <w:tcBorders>
              <w:top w:val="nil"/>
              <w:left w:val="nil"/>
              <w:bottom w:val="nil"/>
              <w:right w:val="nil"/>
            </w:tcBorders>
          </w:tcPr>
          <w:p w14:paraId="7195C776" w14:textId="05C67462" w:rsidR="00FF3178" w:rsidRPr="003C6905" w:rsidRDefault="00B166DA" w:rsidP="00B166DA">
            <w:pPr>
              <w:spacing w:after="0"/>
              <w:jc w:val="both"/>
              <w:rPr>
                <w:lang w:val="fr-FR"/>
              </w:rPr>
            </w:pPr>
            <w:r>
              <w:rPr>
                <w:lang w:val="fr-FR"/>
              </w:rPr>
              <w:t xml:space="preserve">viii. </w:t>
            </w:r>
            <w:r w:rsidR="003C6905" w:rsidRPr="003C6905">
              <w:rPr>
                <w:b/>
                <w:lang w:val="fr-FR"/>
              </w:rPr>
              <w:t>20 Jeux d’entreprise – Best Game</w:t>
            </w:r>
            <w:r w:rsidR="003C6905" w:rsidRPr="00AE334C">
              <w:rPr>
                <w:lang w:val="fr-FR"/>
              </w:rPr>
              <w:t xml:space="preserve">, </w:t>
            </w:r>
            <w:r w:rsidR="00372024">
              <w:rPr>
                <w:lang w:val="fr-FR"/>
              </w:rPr>
              <w:t xml:space="preserve">ont été </w:t>
            </w:r>
            <w:r w:rsidR="003C6905" w:rsidRPr="00AE334C">
              <w:rPr>
                <w:lang w:val="fr-FR"/>
              </w:rPr>
              <w:t xml:space="preserve">acquis </w:t>
            </w:r>
            <w:r w:rsidR="003C6905">
              <w:rPr>
                <w:lang w:val="fr-FR"/>
              </w:rPr>
              <w:t>au</w:t>
            </w:r>
            <w:r w:rsidR="003C6905" w:rsidRPr="00AE334C">
              <w:rPr>
                <w:lang w:val="fr-FR"/>
              </w:rPr>
              <w:t xml:space="preserve"> </w:t>
            </w:r>
            <w:r w:rsidR="003C6905">
              <w:rPr>
                <w:lang w:val="fr-FR"/>
              </w:rPr>
              <w:t xml:space="preserve"> Brésil</w:t>
            </w:r>
            <w:r w:rsidR="003C6905" w:rsidRPr="00AE334C">
              <w:rPr>
                <w:lang w:val="fr-FR"/>
              </w:rPr>
              <w:t xml:space="preserve"> pou</w:t>
            </w:r>
            <w:r w:rsidR="003C6905">
              <w:rPr>
                <w:lang w:val="fr-FR"/>
              </w:rPr>
              <w:t xml:space="preserve">r </w:t>
            </w:r>
            <w:r w:rsidR="003C6905" w:rsidRPr="00AE334C">
              <w:rPr>
                <w:lang w:val="fr-FR"/>
              </w:rPr>
              <w:t xml:space="preserve">être distribués </w:t>
            </w:r>
            <w:r w:rsidR="00372024">
              <w:rPr>
                <w:lang w:val="fr-FR"/>
              </w:rPr>
              <w:t xml:space="preserve">dans </w:t>
            </w:r>
            <w:r w:rsidR="003C6905">
              <w:rPr>
                <w:lang w:val="fr-FR"/>
              </w:rPr>
              <w:t>les Centres d'Emploi et de Formation P</w:t>
            </w:r>
            <w:r w:rsidR="003C6905" w:rsidRPr="00AE334C">
              <w:rPr>
                <w:lang w:val="fr-FR"/>
              </w:rPr>
              <w:t>rofessionnelle / IEFP et l'ADEI, afin qu'il y ait au moins un jeu sur chaque île. Il est un des matériaux d’enseignement fondamental dans l'exercice de</w:t>
            </w:r>
            <w:r w:rsidR="00F1510F">
              <w:rPr>
                <w:lang w:val="fr-FR"/>
              </w:rPr>
              <w:t>s</w:t>
            </w:r>
            <w:r w:rsidR="003C6905" w:rsidRPr="00AE334C">
              <w:rPr>
                <w:lang w:val="fr-FR"/>
              </w:rPr>
              <w:t xml:space="preserve"> pratiques en gestion </w:t>
            </w:r>
            <w:r w:rsidR="003C6905">
              <w:rPr>
                <w:lang w:val="fr-FR"/>
              </w:rPr>
              <w:t xml:space="preserve">pour </w:t>
            </w:r>
            <w:r w:rsidR="00F1510F">
              <w:rPr>
                <w:lang w:val="fr-FR"/>
              </w:rPr>
              <w:t>l</w:t>
            </w:r>
            <w:r w:rsidR="003C6905" w:rsidRPr="00AE334C">
              <w:rPr>
                <w:lang w:val="fr-FR"/>
              </w:rPr>
              <w:t xml:space="preserve">es petites entreprises, </w:t>
            </w:r>
            <w:r w:rsidR="003C6905">
              <w:rPr>
                <w:lang w:val="fr-FR"/>
              </w:rPr>
              <w:t>étant</w:t>
            </w:r>
            <w:r w:rsidR="003C6905" w:rsidRPr="00AE334C">
              <w:rPr>
                <w:lang w:val="fr-FR"/>
              </w:rPr>
              <w:t xml:space="preserve"> considéré comme un facteur de succès dans le processus </w:t>
            </w:r>
            <w:r w:rsidR="003C6905">
              <w:rPr>
                <w:lang w:val="fr-FR"/>
              </w:rPr>
              <w:t>de la mise en œuvre du</w:t>
            </w:r>
            <w:r w:rsidR="003C6905" w:rsidRPr="00AE334C">
              <w:rPr>
                <w:lang w:val="fr-FR"/>
              </w:rPr>
              <w:t xml:space="preserve"> programme GERME</w:t>
            </w:r>
            <w:r w:rsidR="003C6905">
              <w:rPr>
                <w:lang w:val="fr-FR"/>
              </w:rPr>
              <w:t>.</w:t>
            </w:r>
          </w:p>
          <w:p w14:paraId="1A11DEB9" w14:textId="77777777" w:rsidR="00FF3178" w:rsidRPr="003C6905" w:rsidRDefault="00FF3178" w:rsidP="00B166DA">
            <w:pPr>
              <w:spacing w:after="0"/>
              <w:jc w:val="both"/>
              <w:rPr>
                <w:rFonts w:cs="Calibri"/>
                <w:lang w:val="fr-FR"/>
              </w:rPr>
            </w:pPr>
          </w:p>
        </w:tc>
        <w:tc>
          <w:tcPr>
            <w:tcW w:w="2364" w:type="dxa"/>
            <w:tcBorders>
              <w:top w:val="nil"/>
              <w:left w:val="nil"/>
              <w:bottom w:val="nil"/>
              <w:right w:val="nil"/>
            </w:tcBorders>
          </w:tcPr>
          <w:p w14:paraId="3A9A2591" w14:textId="77777777" w:rsidR="00FF3178" w:rsidRDefault="00FF3178" w:rsidP="00B166DA">
            <w:pPr>
              <w:spacing w:after="0"/>
              <w:rPr>
                <w:sz w:val="20"/>
                <w:szCs w:val="20"/>
                <w:lang w:val="pt-PT"/>
              </w:rPr>
            </w:pPr>
            <w:r w:rsidRPr="00F408BD">
              <w:rPr>
                <w:noProof/>
                <w:lang w:val="en-US" w:eastAsia="en-US"/>
              </w:rPr>
              <w:drawing>
                <wp:inline distT="0" distB="0" distL="0" distR="0" wp14:anchorId="1088BADA" wp14:editId="6874FA7C">
                  <wp:extent cx="1352550" cy="1014730"/>
                  <wp:effectExtent l="0" t="0" r="0" b="0"/>
                  <wp:docPr id="16" name="Imagem 16" descr="I:\Actividades BIT\Aquisição Best Game\J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ctividades BIT\Aquisição Best Game\J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014730"/>
                          </a:xfrm>
                          <a:prstGeom prst="rect">
                            <a:avLst/>
                          </a:prstGeom>
                          <a:noFill/>
                          <a:ln>
                            <a:noFill/>
                          </a:ln>
                        </pic:spPr>
                      </pic:pic>
                    </a:graphicData>
                  </a:graphic>
                </wp:inline>
              </w:drawing>
            </w:r>
          </w:p>
          <w:p w14:paraId="469FF4A8" w14:textId="77777777" w:rsidR="00FF3178" w:rsidRDefault="00FF3178" w:rsidP="00B166DA">
            <w:pPr>
              <w:spacing w:after="0"/>
              <w:rPr>
                <w:sz w:val="20"/>
                <w:szCs w:val="20"/>
                <w:lang w:val="pt-PT"/>
              </w:rPr>
            </w:pPr>
          </w:p>
        </w:tc>
      </w:tr>
    </w:tbl>
    <w:p w14:paraId="3324441E" w14:textId="13DE416D" w:rsidR="008F641C" w:rsidRPr="00AE334C" w:rsidRDefault="00B166DA" w:rsidP="00B166DA">
      <w:pPr>
        <w:spacing w:after="0"/>
        <w:jc w:val="both"/>
        <w:rPr>
          <w:lang w:val="fr-FR"/>
        </w:rPr>
      </w:pPr>
      <w:r>
        <w:rPr>
          <w:lang w:val="fr-FR"/>
        </w:rPr>
        <w:t xml:space="preserve">ix. </w:t>
      </w:r>
      <w:r w:rsidR="008F641C">
        <w:rPr>
          <w:lang w:val="fr-FR"/>
        </w:rPr>
        <w:t xml:space="preserve">Les </w:t>
      </w:r>
      <w:r w:rsidR="008F641C" w:rsidRPr="00E1287A">
        <w:rPr>
          <w:lang w:val="fr-FR"/>
        </w:rPr>
        <w:t xml:space="preserve">TdR ont été conçues pour </w:t>
      </w:r>
      <w:r w:rsidR="008F641C" w:rsidRPr="00347BCD">
        <w:rPr>
          <w:b/>
          <w:lang w:val="fr-FR"/>
        </w:rPr>
        <w:t>l’adaptation, au contexte capverdien, du Manuel de l'OIT pour le développement des compétences en affaires pour les créatives.</w:t>
      </w:r>
      <w:r w:rsidR="008F641C" w:rsidRPr="00E1287A">
        <w:rPr>
          <w:lang w:val="fr-FR"/>
        </w:rPr>
        <w:t xml:space="preserve"> La croissance de l'activité dans l'art est particulièrement pertinente dans le contexte de la stratégie nationale de développement, étant un secteur à fo</w:t>
      </w:r>
      <w:r w:rsidR="008F641C">
        <w:rPr>
          <w:lang w:val="fr-FR"/>
        </w:rPr>
        <w:t>rt potentiel de croissance et de</w:t>
      </w:r>
      <w:r w:rsidR="008F641C" w:rsidRPr="00E1287A">
        <w:rPr>
          <w:lang w:val="fr-FR"/>
        </w:rPr>
        <w:t xml:space="preserve"> génération de revenus pour les familles.</w:t>
      </w:r>
    </w:p>
    <w:p w14:paraId="1155F98F" w14:textId="77777777" w:rsidR="00FF3178" w:rsidRPr="008F641C" w:rsidRDefault="00FF3178" w:rsidP="00B166DA">
      <w:pPr>
        <w:spacing w:after="0"/>
        <w:jc w:val="both"/>
        <w:rPr>
          <w:lang w:val="fr-FR"/>
        </w:rPr>
      </w:pPr>
      <w:r w:rsidRPr="008F641C">
        <w:rPr>
          <w:lang w:val="fr-FR"/>
        </w:rPr>
        <w:t xml:space="preserve"> </w:t>
      </w:r>
    </w:p>
    <w:p w14:paraId="2A53ACF1" w14:textId="77777777" w:rsidR="00FF3178" w:rsidRPr="008F641C" w:rsidRDefault="00FF3178" w:rsidP="00B166DA">
      <w:pPr>
        <w:spacing w:after="0"/>
        <w:jc w:val="both"/>
        <w:rPr>
          <w:lang w:val="fr-FR"/>
        </w:rPr>
      </w:pPr>
    </w:p>
    <w:tbl>
      <w:tblPr>
        <w:tblStyle w:val="TableGrid"/>
        <w:tblpPr w:leftFromText="180" w:rightFromText="180" w:vertAnchor="text" w:horzAnchor="margin" w:tblpX="-142" w:tblpY="164"/>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91"/>
      </w:tblGrid>
      <w:tr w:rsidR="00FF3178" w:rsidRPr="009F4DD4" w14:paraId="54035722" w14:textId="77777777" w:rsidTr="004E74D2">
        <w:trPr>
          <w:trHeight w:val="2259"/>
        </w:trPr>
        <w:tc>
          <w:tcPr>
            <w:tcW w:w="2977" w:type="dxa"/>
            <w:tcBorders>
              <w:top w:val="nil"/>
              <w:left w:val="nil"/>
              <w:bottom w:val="nil"/>
              <w:right w:val="nil"/>
            </w:tcBorders>
          </w:tcPr>
          <w:p w14:paraId="671E6E68" w14:textId="77777777" w:rsidR="00FF3178" w:rsidRPr="0011691B" w:rsidRDefault="00FF3178" w:rsidP="00B166DA">
            <w:pPr>
              <w:spacing w:after="0"/>
              <w:rPr>
                <w:rFonts w:cs="Calibri"/>
                <w:lang w:val="pt-PT"/>
              </w:rPr>
            </w:pPr>
            <w:r>
              <w:object w:dxaOrig="8580" w:dyaOrig="6345" w14:anchorId="6ABA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94.5pt" o:ole="">
                  <v:imagedata r:id="rId30" o:title=""/>
                </v:shape>
                <o:OLEObject Type="Embed" ProgID="PBrush" ShapeID="_x0000_i1025" DrawAspect="Content" ObjectID="_1505734281" r:id="rId31"/>
              </w:object>
            </w:r>
          </w:p>
        </w:tc>
        <w:tc>
          <w:tcPr>
            <w:tcW w:w="6191" w:type="dxa"/>
            <w:tcBorders>
              <w:top w:val="nil"/>
              <w:left w:val="nil"/>
              <w:bottom w:val="nil"/>
              <w:right w:val="nil"/>
            </w:tcBorders>
          </w:tcPr>
          <w:p w14:paraId="157E6D9A" w14:textId="312D8933" w:rsidR="008F641C" w:rsidRPr="00347BCD" w:rsidRDefault="00B166DA" w:rsidP="00B166DA">
            <w:pPr>
              <w:spacing w:after="0"/>
              <w:jc w:val="both"/>
              <w:rPr>
                <w:lang w:val="fr-FR"/>
              </w:rPr>
            </w:pPr>
            <w:r>
              <w:rPr>
                <w:lang w:val="fr-FR"/>
              </w:rPr>
              <w:t xml:space="preserve">x. </w:t>
            </w:r>
            <w:r w:rsidR="008F641C">
              <w:rPr>
                <w:lang w:val="fr-FR"/>
              </w:rPr>
              <w:t>Les c</w:t>
            </w:r>
            <w:r w:rsidR="008F641C" w:rsidRPr="00347BCD">
              <w:rPr>
                <w:lang w:val="fr-FR"/>
              </w:rPr>
              <w:t xml:space="preserve">ours </w:t>
            </w:r>
            <w:r w:rsidR="008F641C" w:rsidRPr="008F641C">
              <w:rPr>
                <w:b/>
                <w:lang w:val="fr-FR"/>
              </w:rPr>
              <w:t>de formation dans le domaine des transferts d'argent</w:t>
            </w:r>
            <w:r w:rsidR="008F641C" w:rsidRPr="00347BCD">
              <w:rPr>
                <w:lang w:val="fr-FR"/>
              </w:rPr>
              <w:t xml:space="preserve">, ciblé </w:t>
            </w:r>
            <w:r w:rsidR="00947464">
              <w:rPr>
                <w:lang w:val="fr-FR"/>
              </w:rPr>
              <w:t>envers les</w:t>
            </w:r>
            <w:r w:rsidR="008F641C" w:rsidRPr="00347BCD">
              <w:rPr>
                <w:lang w:val="fr-FR"/>
              </w:rPr>
              <w:t xml:space="preserve"> jeunes micro-entrepreneurs, </w:t>
            </w:r>
            <w:r w:rsidR="008F641C">
              <w:rPr>
                <w:lang w:val="fr-FR"/>
              </w:rPr>
              <w:t>ont</w:t>
            </w:r>
            <w:r w:rsidR="008F641C" w:rsidRPr="00347BCD">
              <w:rPr>
                <w:lang w:val="fr-FR"/>
              </w:rPr>
              <w:t xml:space="preserve"> reçu 300 demandes d'étudiants de toutes les îles. La formation a été entièrement planifiée et </w:t>
            </w:r>
            <w:r w:rsidR="008F641C">
              <w:rPr>
                <w:lang w:val="fr-FR"/>
              </w:rPr>
              <w:t>divulguée et aura lieu en août et s</w:t>
            </w:r>
            <w:r w:rsidR="008F641C" w:rsidRPr="00347BCD">
              <w:rPr>
                <w:lang w:val="fr-FR"/>
              </w:rPr>
              <w:t>eptembre sur les îles de Santiago, Fogo</w:t>
            </w:r>
            <w:r w:rsidR="008F641C">
              <w:rPr>
                <w:lang w:val="fr-FR"/>
              </w:rPr>
              <w:t>, Sal, São Vicente et S. Antã</w:t>
            </w:r>
            <w:r w:rsidR="008F641C" w:rsidRPr="00347BCD">
              <w:rPr>
                <w:lang w:val="fr-FR"/>
              </w:rPr>
              <w:t>o.</w:t>
            </w:r>
          </w:p>
          <w:p w14:paraId="2E3F78A0" w14:textId="77777777" w:rsidR="00FF3178" w:rsidRPr="008F641C" w:rsidRDefault="00FF3178" w:rsidP="00B166DA">
            <w:pPr>
              <w:spacing w:after="0"/>
              <w:rPr>
                <w:sz w:val="20"/>
                <w:szCs w:val="20"/>
                <w:lang w:val="fr-FR"/>
              </w:rPr>
            </w:pPr>
          </w:p>
        </w:tc>
      </w:tr>
    </w:tbl>
    <w:p w14:paraId="1F32985B" w14:textId="77777777" w:rsidR="00094C75" w:rsidRDefault="00094C75" w:rsidP="00B166DA">
      <w:pPr>
        <w:spacing w:after="0"/>
        <w:jc w:val="both"/>
        <w:rPr>
          <w:lang w:val="fr-FR"/>
        </w:rPr>
      </w:pPr>
    </w:p>
    <w:p w14:paraId="730BAF33" w14:textId="77777777" w:rsidR="00F1510F" w:rsidRPr="008F641C" w:rsidRDefault="00F1510F" w:rsidP="00D837A0">
      <w:pPr>
        <w:spacing w:after="0"/>
        <w:jc w:val="both"/>
        <w:rPr>
          <w:lang w:val="fr-FR"/>
        </w:rPr>
      </w:pPr>
    </w:p>
    <w:p w14:paraId="224D370F" w14:textId="77777777" w:rsidR="000D04FD" w:rsidRPr="00EB5BEC" w:rsidRDefault="000D04FD" w:rsidP="00CC04B2">
      <w:pPr>
        <w:pStyle w:val="Ttulos"/>
        <w:rPr>
          <w:lang w:val="fr-FR"/>
        </w:rPr>
      </w:pPr>
      <w:bookmarkStart w:id="4" w:name="_Toc430625261"/>
      <w:r w:rsidRPr="00EB5BEC">
        <w:rPr>
          <w:lang w:val="fr-FR"/>
        </w:rPr>
        <w:t xml:space="preserve">4. </w:t>
      </w:r>
      <w:r w:rsidR="00AE66E8" w:rsidRPr="00EB5BEC">
        <w:rPr>
          <w:lang w:val="fr-FR"/>
        </w:rPr>
        <w:t>DÉFIS ET OBSTACLES RENCONTRÉS</w:t>
      </w:r>
      <w:bookmarkEnd w:id="4"/>
    </w:p>
    <w:p w14:paraId="0745F3EC" w14:textId="77777777" w:rsidR="00F1149B" w:rsidRPr="00EB5BEC" w:rsidRDefault="00F1149B" w:rsidP="006E65BE">
      <w:pPr>
        <w:spacing w:after="0"/>
        <w:jc w:val="both"/>
        <w:rPr>
          <w:rStyle w:val="hps"/>
          <w:lang w:val="fr-FR"/>
        </w:rPr>
      </w:pPr>
    </w:p>
    <w:p w14:paraId="21AB646D" w14:textId="298034A1" w:rsidR="00FF3178" w:rsidRDefault="00FF3178" w:rsidP="006E65BE">
      <w:pPr>
        <w:spacing w:after="0"/>
        <w:jc w:val="both"/>
        <w:rPr>
          <w:lang w:val="fr-FR"/>
        </w:rPr>
      </w:pPr>
      <w:r w:rsidRPr="00FF3178">
        <w:rPr>
          <w:rStyle w:val="hps"/>
          <w:lang w:val="fr-FR"/>
        </w:rPr>
        <w:t>D</w:t>
      </w:r>
      <w:r>
        <w:rPr>
          <w:lang w:val="fr-FR"/>
        </w:rPr>
        <w:t xml:space="preserve">es progrès significatifs ont été </w:t>
      </w:r>
      <w:r w:rsidR="00DC0B59">
        <w:rPr>
          <w:lang w:val="fr-FR"/>
        </w:rPr>
        <w:t>faits</w:t>
      </w:r>
      <w:r>
        <w:rPr>
          <w:lang w:val="fr-FR"/>
        </w:rPr>
        <w:t xml:space="preserve"> dans la première moitié de l'année. </w:t>
      </w:r>
      <w:r w:rsidR="00DC0B59">
        <w:rPr>
          <w:lang w:val="fr-FR"/>
        </w:rPr>
        <w:t>Néanmoins</w:t>
      </w:r>
      <w:r>
        <w:rPr>
          <w:lang w:val="fr-FR"/>
        </w:rPr>
        <w:t>,</w:t>
      </w:r>
      <w:r w:rsidR="00DC0B59">
        <w:rPr>
          <w:lang w:val="fr-FR"/>
        </w:rPr>
        <w:t xml:space="preserve"> il est</w:t>
      </w:r>
      <w:r>
        <w:rPr>
          <w:lang w:val="fr-FR"/>
        </w:rPr>
        <w:t xml:space="preserve"> important de souligner certaines contraintes, </w:t>
      </w:r>
      <w:r w:rsidR="00DC0B59">
        <w:rPr>
          <w:lang w:val="fr-FR"/>
        </w:rPr>
        <w:t>ajustements et défis</w:t>
      </w:r>
      <w:r w:rsidR="001C5107">
        <w:rPr>
          <w:lang w:val="fr-FR"/>
        </w:rPr>
        <w:t xml:space="preserve"> </w:t>
      </w:r>
      <w:r w:rsidR="00DC0B59">
        <w:rPr>
          <w:rStyle w:val="hps"/>
          <w:lang w:val="fr-FR"/>
        </w:rPr>
        <w:t>qui ont été</w:t>
      </w:r>
      <w:r w:rsidR="001C5107">
        <w:rPr>
          <w:rStyle w:val="hps"/>
          <w:lang w:val="fr-FR"/>
        </w:rPr>
        <w:t xml:space="preserve"> </w:t>
      </w:r>
      <w:r w:rsidR="00DC0B59">
        <w:rPr>
          <w:rStyle w:val="hps"/>
          <w:lang w:val="fr-FR"/>
        </w:rPr>
        <w:t>rencontrés pendant</w:t>
      </w:r>
      <w:r w:rsidR="001C5107">
        <w:rPr>
          <w:rStyle w:val="hps"/>
          <w:lang w:val="fr-FR"/>
        </w:rPr>
        <w:t xml:space="preserve"> </w:t>
      </w:r>
      <w:r w:rsidR="00DC0B59">
        <w:rPr>
          <w:rStyle w:val="hps"/>
          <w:lang w:val="fr-FR"/>
        </w:rPr>
        <w:t>la mise en œuvre</w:t>
      </w:r>
      <w:r w:rsidR="001C5107">
        <w:rPr>
          <w:rStyle w:val="hps"/>
          <w:lang w:val="fr-FR"/>
        </w:rPr>
        <w:t xml:space="preserve"> </w:t>
      </w:r>
      <w:r w:rsidR="00DC0B59">
        <w:rPr>
          <w:rStyle w:val="hps"/>
          <w:lang w:val="fr-FR"/>
        </w:rPr>
        <w:t>du programme</w:t>
      </w:r>
      <w:r>
        <w:rPr>
          <w:lang w:val="fr-FR"/>
        </w:rPr>
        <w:t>.</w:t>
      </w:r>
    </w:p>
    <w:p w14:paraId="47386C35" w14:textId="40A4BB0D" w:rsidR="00FF3178" w:rsidRDefault="00FF3178" w:rsidP="006E65BE">
      <w:pPr>
        <w:spacing w:after="0"/>
        <w:jc w:val="both"/>
        <w:rPr>
          <w:lang w:val="fr-FR"/>
        </w:rPr>
      </w:pPr>
      <w:r>
        <w:rPr>
          <w:lang w:val="fr-FR"/>
        </w:rPr>
        <w:br/>
        <w:t xml:space="preserve">L'activité prévue </w:t>
      </w:r>
      <w:r w:rsidR="002207D4">
        <w:rPr>
          <w:rStyle w:val="hps"/>
          <w:lang w:val="fr-FR"/>
        </w:rPr>
        <w:t>en ce qui concerne la mise</w:t>
      </w:r>
      <w:r>
        <w:rPr>
          <w:lang w:val="fr-FR"/>
        </w:rPr>
        <w:t xml:space="preserve"> en œuvre </w:t>
      </w:r>
      <w:r w:rsidR="002207D4">
        <w:rPr>
          <w:lang w:val="fr-FR"/>
        </w:rPr>
        <w:t>d’</w:t>
      </w:r>
      <w:r>
        <w:rPr>
          <w:lang w:val="fr-FR"/>
        </w:rPr>
        <w:t xml:space="preserve">un système d'information et de statistiques </w:t>
      </w:r>
      <w:r w:rsidR="002207D4">
        <w:rPr>
          <w:lang w:val="fr-FR"/>
        </w:rPr>
        <w:t xml:space="preserve">pour la </w:t>
      </w:r>
      <w:r>
        <w:rPr>
          <w:lang w:val="fr-FR"/>
        </w:rPr>
        <w:t>DGTE a été remplacé</w:t>
      </w:r>
      <w:r w:rsidR="001C5107">
        <w:rPr>
          <w:lang w:val="fr-FR"/>
        </w:rPr>
        <w:t>e</w:t>
      </w:r>
      <w:r>
        <w:rPr>
          <w:lang w:val="fr-FR"/>
        </w:rPr>
        <w:t xml:space="preserve"> par la planification d'un système plus large et </w:t>
      </w:r>
      <w:r w:rsidR="002207D4">
        <w:rPr>
          <w:lang w:val="fr-FR"/>
        </w:rPr>
        <w:t>intégré d’</w:t>
      </w:r>
      <w:r>
        <w:rPr>
          <w:lang w:val="fr-FR"/>
        </w:rPr>
        <w:t xml:space="preserve">information </w:t>
      </w:r>
      <w:r w:rsidR="002207D4">
        <w:rPr>
          <w:lang w:val="fr-FR"/>
        </w:rPr>
        <w:t xml:space="preserve">sur le </w:t>
      </w:r>
      <w:r>
        <w:rPr>
          <w:lang w:val="fr-FR"/>
        </w:rPr>
        <w:t xml:space="preserve">travail et l'emploi au </w:t>
      </w:r>
      <w:r w:rsidR="002207D4">
        <w:rPr>
          <w:lang w:val="fr-FR"/>
        </w:rPr>
        <w:t>Cabo Verde</w:t>
      </w:r>
      <w:r>
        <w:rPr>
          <w:lang w:val="fr-FR"/>
        </w:rPr>
        <w:t>, impliquant diverses institutions publiques du secteur. Cette décision a été prise en dialogue avec les partenaires: DGTE, IGT, IEFP et l'INE.</w:t>
      </w:r>
    </w:p>
    <w:p w14:paraId="5A9C1973" w14:textId="1B68022B" w:rsidR="00FF3178" w:rsidRDefault="00FF3178" w:rsidP="006E65BE">
      <w:pPr>
        <w:spacing w:after="0"/>
        <w:jc w:val="both"/>
        <w:rPr>
          <w:lang w:val="fr-FR"/>
        </w:rPr>
      </w:pPr>
      <w:r>
        <w:rPr>
          <w:lang w:val="fr-FR"/>
        </w:rPr>
        <w:br/>
        <w:t>Certaines activités ont montré un retard dans la mise en œuvre. Cela vaut pour l'analyse des données, la production et la présentation des résultats de l'enquête de l'emploi dans le composant</w:t>
      </w:r>
      <w:r w:rsidR="002207D4">
        <w:rPr>
          <w:lang w:val="fr-FR"/>
        </w:rPr>
        <w:t xml:space="preserve"> de formation professionnelle. L</w:t>
      </w:r>
      <w:r>
        <w:rPr>
          <w:lang w:val="fr-FR"/>
        </w:rPr>
        <w:t xml:space="preserve">'IEFP et l'INE sont </w:t>
      </w:r>
      <w:r w:rsidR="002207D4">
        <w:rPr>
          <w:lang w:val="fr-FR"/>
        </w:rPr>
        <w:t>en</w:t>
      </w:r>
      <w:r>
        <w:rPr>
          <w:lang w:val="fr-FR"/>
        </w:rPr>
        <w:t xml:space="preserve"> dialogue pour </w:t>
      </w:r>
      <w:r w:rsidR="002207D4">
        <w:rPr>
          <w:lang w:val="fr-FR"/>
        </w:rPr>
        <w:t>terminer</w:t>
      </w:r>
      <w:r>
        <w:rPr>
          <w:lang w:val="fr-FR"/>
        </w:rPr>
        <w:t xml:space="preserve"> cette activité</w:t>
      </w:r>
      <w:r w:rsidR="002207D4">
        <w:rPr>
          <w:lang w:val="fr-FR"/>
        </w:rPr>
        <w:t xml:space="preserve"> dans les mois suivants</w:t>
      </w:r>
      <w:r>
        <w:rPr>
          <w:lang w:val="fr-FR"/>
        </w:rPr>
        <w:t xml:space="preserve">. </w:t>
      </w:r>
      <w:r w:rsidR="00285985">
        <w:rPr>
          <w:lang w:val="fr-FR"/>
        </w:rPr>
        <w:t xml:space="preserve">De plus, </w:t>
      </w:r>
      <w:r>
        <w:rPr>
          <w:lang w:val="fr-FR"/>
        </w:rPr>
        <w:t xml:space="preserve">la préparation du document avec la définition du travail décent </w:t>
      </w:r>
      <w:r w:rsidR="002207D4">
        <w:rPr>
          <w:lang w:val="fr-FR"/>
        </w:rPr>
        <w:t>au</w:t>
      </w:r>
      <w:r w:rsidR="001C5107">
        <w:rPr>
          <w:lang w:val="fr-FR"/>
        </w:rPr>
        <w:t xml:space="preserve"> </w:t>
      </w:r>
      <w:r w:rsidR="002207D4">
        <w:rPr>
          <w:lang w:val="fr-FR"/>
        </w:rPr>
        <w:t>Cabo Verde</w:t>
      </w:r>
      <w:r w:rsidR="001C5107">
        <w:rPr>
          <w:lang w:val="fr-FR"/>
        </w:rPr>
        <w:t xml:space="preserve"> </w:t>
      </w:r>
      <w:r w:rsidR="003D3068">
        <w:rPr>
          <w:lang w:val="fr-FR"/>
        </w:rPr>
        <w:t xml:space="preserve">est encore en marche tandis que </w:t>
      </w:r>
      <w:r w:rsidR="003D3068">
        <w:rPr>
          <w:rStyle w:val="hps"/>
          <w:lang w:val="fr-FR"/>
        </w:rPr>
        <w:t>les</w:t>
      </w:r>
      <w:r w:rsidR="001C5107">
        <w:rPr>
          <w:rStyle w:val="hps"/>
          <w:lang w:val="fr-FR"/>
        </w:rPr>
        <w:t xml:space="preserve"> </w:t>
      </w:r>
      <w:r w:rsidR="003D3068">
        <w:rPr>
          <w:lang w:val="fr-FR"/>
        </w:rPr>
        <w:t xml:space="preserve">données </w:t>
      </w:r>
      <w:r w:rsidR="003D3068">
        <w:rPr>
          <w:rStyle w:val="hps"/>
          <w:lang w:val="fr-FR"/>
        </w:rPr>
        <w:t>statistiques ne sont pas</w:t>
      </w:r>
      <w:r w:rsidR="001C5107">
        <w:rPr>
          <w:rStyle w:val="hps"/>
          <w:lang w:val="fr-FR"/>
        </w:rPr>
        <w:t xml:space="preserve"> </w:t>
      </w:r>
      <w:r w:rsidR="003D3068">
        <w:rPr>
          <w:rStyle w:val="hps"/>
          <w:lang w:val="fr-FR"/>
        </w:rPr>
        <w:t xml:space="preserve">encore disponibles. </w:t>
      </w:r>
      <w:r>
        <w:rPr>
          <w:lang w:val="fr-FR"/>
        </w:rPr>
        <w:t xml:space="preserve">Des efforts </w:t>
      </w:r>
      <w:r w:rsidR="003D3068">
        <w:rPr>
          <w:lang w:val="fr-FR"/>
        </w:rPr>
        <w:t>ont été</w:t>
      </w:r>
      <w:r>
        <w:rPr>
          <w:lang w:val="fr-FR"/>
        </w:rPr>
        <w:t xml:space="preserve"> </w:t>
      </w:r>
      <w:r>
        <w:rPr>
          <w:lang w:val="fr-FR"/>
        </w:rPr>
        <w:lastRenderedPageBreak/>
        <w:t xml:space="preserve">déployés pour </w:t>
      </w:r>
      <w:r w:rsidR="00285985">
        <w:rPr>
          <w:lang w:val="fr-FR"/>
        </w:rPr>
        <w:t xml:space="preserve">surmonter </w:t>
      </w:r>
      <w:r w:rsidR="003D3068">
        <w:rPr>
          <w:lang w:val="fr-FR"/>
        </w:rPr>
        <w:t>cette situation</w:t>
      </w:r>
      <w:r>
        <w:rPr>
          <w:lang w:val="fr-FR"/>
        </w:rPr>
        <w:t xml:space="preserve">. </w:t>
      </w:r>
      <w:r w:rsidR="003D3068">
        <w:rPr>
          <w:lang w:val="fr-FR"/>
        </w:rPr>
        <w:t>Finalement</w:t>
      </w:r>
      <w:r>
        <w:rPr>
          <w:lang w:val="fr-FR"/>
        </w:rPr>
        <w:t xml:space="preserve">, </w:t>
      </w:r>
      <w:r w:rsidR="003D3068">
        <w:rPr>
          <w:rStyle w:val="hps"/>
          <w:lang w:val="fr-FR"/>
        </w:rPr>
        <w:t>en tenant</w:t>
      </w:r>
      <w:r w:rsidR="001C5107">
        <w:rPr>
          <w:rStyle w:val="hps"/>
          <w:lang w:val="fr-FR"/>
        </w:rPr>
        <w:t xml:space="preserve"> </w:t>
      </w:r>
      <w:r w:rsidR="003D3068">
        <w:rPr>
          <w:rStyle w:val="hps"/>
          <w:lang w:val="fr-FR"/>
        </w:rPr>
        <w:t xml:space="preserve">compte </w:t>
      </w:r>
      <w:r w:rsidR="00285985">
        <w:rPr>
          <w:rStyle w:val="hps"/>
          <w:lang w:val="fr-FR"/>
        </w:rPr>
        <w:t>du</w:t>
      </w:r>
      <w:r w:rsidR="003D3068">
        <w:rPr>
          <w:rStyle w:val="hps"/>
          <w:lang w:val="fr-FR"/>
        </w:rPr>
        <w:t xml:space="preserve"> calendrier</w:t>
      </w:r>
      <w:r w:rsidR="001C5107">
        <w:rPr>
          <w:rStyle w:val="hps"/>
          <w:lang w:val="fr-FR"/>
        </w:rPr>
        <w:t xml:space="preserve"> </w:t>
      </w:r>
      <w:r w:rsidR="003D3068">
        <w:rPr>
          <w:rStyle w:val="hps"/>
          <w:lang w:val="fr-FR"/>
        </w:rPr>
        <w:t>des engagements des</w:t>
      </w:r>
      <w:r w:rsidR="001C5107">
        <w:rPr>
          <w:rStyle w:val="hps"/>
          <w:lang w:val="fr-FR"/>
        </w:rPr>
        <w:t xml:space="preserve"> </w:t>
      </w:r>
      <w:r w:rsidR="003D3068">
        <w:rPr>
          <w:rStyle w:val="hps"/>
          <w:lang w:val="fr-FR"/>
        </w:rPr>
        <w:t>institutions</w:t>
      </w:r>
      <w:r>
        <w:rPr>
          <w:lang w:val="fr-FR"/>
        </w:rPr>
        <w:t xml:space="preserve">, des échanges internationaux </w:t>
      </w:r>
      <w:r w:rsidR="003D3068">
        <w:rPr>
          <w:lang w:val="fr-FR"/>
        </w:rPr>
        <w:t xml:space="preserve">prévus </w:t>
      </w:r>
      <w:r>
        <w:rPr>
          <w:lang w:val="fr-FR"/>
        </w:rPr>
        <w:t>auront lieu dans la seconde moitié de l'année.</w:t>
      </w:r>
    </w:p>
    <w:p w14:paraId="318935B5" w14:textId="56D61DD1" w:rsidR="00FF3178" w:rsidRPr="00FF3178" w:rsidRDefault="00FF3178" w:rsidP="006E65BE">
      <w:pPr>
        <w:spacing w:after="0"/>
        <w:jc w:val="both"/>
        <w:rPr>
          <w:rStyle w:val="hps"/>
          <w:lang w:val="fr-FR"/>
        </w:rPr>
      </w:pPr>
      <w:r>
        <w:rPr>
          <w:lang w:val="fr-FR"/>
        </w:rPr>
        <w:br/>
        <w:t xml:space="preserve">PAENCE </w:t>
      </w:r>
      <w:r w:rsidR="00285985">
        <w:rPr>
          <w:lang w:val="fr-FR"/>
        </w:rPr>
        <w:t xml:space="preserve">ayant </w:t>
      </w:r>
      <w:r>
        <w:rPr>
          <w:lang w:val="fr-FR"/>
        </w:rPr>
        <w:t>été conçu pour durer 36 mois</w:t>
      </w:r>
      <w:r w:rsidR="003D3068">
        <w:rPr>
          <w:lang w:val="fr-FR"/>
        </w:rPr>
        <w:t>,</w:t>
      </w:r>
      <w:r>
        <w:rPr>
          <w:lang w:val="fr-FR"/>
        </w:rPr>
        <w:t xml:space="preserve"> en raison d'un certain retard dans son lancement,</w:t>
      </w:r>
      <w:r w:rsidR="003D3068">
        <w:rPr>
          <w:lang w:val="fr-FR"/>
        </w:rPr>
        <w:t xml:space="preserve"> le projet</w:t>
      </w:r>
      <w:r w:rsidR="00F1510F">
        <w:rPr>
          <w:lang w:val="fr-FR"/>
        </w:rPr>
        <w:t xml:space="preserve"> </w:t>
      </w:r>
      <w:r w:rsidR="003D3068">
        <w:rPr>
          <w:rStyle w:val="hps"/>
          <w:lang w:val="fr-FR"/>
        </w:rPr>
        <w:t>aura</w:t>
      </w:r>
      <w:r w:rsidR="00F1510F">
        <w:rPr>
          <w:rStyle w:val="hps"/>
          <w:lang w:val="fr-FR"/>
        </w:rPr>
        <w:t xml:space="preserve"> </w:t>
      </w:r>
      <w:r w:rsidR="003D3068">
        <w:rPr>
          <w:rStyle w:val="hps"/>
          <w:lang w:val="fr-FR"/>
        </w:rPr>
        <w:t>une durée de 28</w:t>
      </w:r>
      <w:r w:rsidR="00F1510F">
        <w:rPr>
          <w:rStyle w:val="hps"/>
          <w:lang w:val="fr-FR"/>
        </w:rPr>
        <w:t xml:space="preserve"> </w:t>
      </w:r>
      <w:r w:rsidR="003D3068">
        <w:rPr>
          <w:rStyle w:val="hps"/>
          <w:lang w:val="fr-FR"/>
        </w:rPr>
        <w:t>mois. Son achèvement</w:t>
      </w:r>
      <w:r w:rsidR="00706532">
        <w:rPr>
          <w:rStyle w:val="hps"/>
          <w:lang w:val="fr-FR"/>
        </w:rPr>
        <w:t xml:space="preserve"> </w:t>
      </w:r>
      <w:r w:rsidR="003D3068">
        <w:rPr>
          <w:rStyle w:val="hps"/>
          <w:lang w:val="fr-FR"/>
        </w:rPr>
        <w:t>est prévu pour</w:t>
      </w:r>
      <w:r w:rsidR="00706532">
        <w:rPr>
          <w:rStyle w:val="hps"/>
          <w:lang w:val="fr-FR"/>
        </w:rPr>
        <w:t xml:space="preserve"> </w:t>
      </w:r>
      <w:r w:rsidR="003D3068">
        <w:rPr>
          <w:rStyle w:val="hps"/>
          <w:lang w:val="fr-FR"/>
        </w:rPr>
        <w:t>Décembre2016</w:t>
      </w:r>
      <w:r w:rsidR="007807EC">
        <w:rPr>
          <w:rStyle w:val="hps"/>
          <w:lang w:val="fr-FR"/>
        </w:rPr>
        <w:t>, ce qui implique une</w:t>
      </w:r>
      <w:r w:rsidR="00706532">
        <w:rPr>
          <w:rStyle w:val="hps"/>
          <w:lang w:val="fr-FR"/>
        </w:rPr>
        <w:t xml:space="preserve"> </w:t>
      </w:r>
      <w:r w:rsidR="007807EC">
        <w:rPr>
          <w:rStyle w:val="hps"/>
          <w:lang w:val="fr-FR"/>
        </w:rPr>
        <w:t>réduction</w:t>
      </w:r>
      <w:r w:rsidR="00706532">
        <w:rPr>
          <w:rStyle w:val="hps"/>
          <w:lang w:val="fr-FR"/>
        </w:rPr>
        <w:t xml:space="preserve"> </w:t>
      </w:r>
      <w:r w:rsidR="007807EC">
        <w:rPr>
          <w:rStyle w:val="hps"/>
          <w:lang w:val="fr-FR"/>
        </w:rPr>
        <w:t>de</w:t>
      </w:r>
      <w:r w:rsidR="00706532">
        <w:rPr>
          <w:rStyle w:val="hps"/>
          <w:lang w:val="fr-FR"/>
        </w:rPr>
        <w:t xml:space="preserve"> </w:t>
      </w:r>
      <w:r w:rsidR="007807EC">
        <w:rPr>
          <w:rStyle w:val="hps"/>
          <w:lang w:val="fr-FR"/>
        </w:rPr>
        <w:t xml:space="preserve">8 mois. </w:t>
      </w:r>
      <w:r>
        <w:rPr>
          <w:lang w:val="fr-FR"/>
        </w:rPr>
        <w:t xml:space="preserve">Le défi pour nous sera de réaliser les activités et d'atteindre les </w:t>
      </w:r>
      <w:r w:rsidR="00285985">
        <w:rPr>
          <w:lang w:val="fr-FR"/>
        </w:rPr>
        <w:t xml:space="preserve">principaux </w:t>
      </w:r>
      <w:r>
        <w:rPr>
          <w:lang w:val="fr-FR"/>
        </w:rPr>
        <w:t>objectifs grâc</w:t>
      </w:r>
      <w:r w:rsidR="007807EC">
        <w:rPr>
          <w:lang w:val="fr-FR"/>
        </w:rPr>
        <w:t>e à un effort supplémentaire d</w:t>
      </w:r>
      <w:r>
        <w:rPr>
          <w:lang w:val="fr-FR"/>
        </w:rPr>
        <w:t>'exécution.</w:t>
      </w:r>
    </w:p>
    <w:p w14:paraId="77DE2DED" w14:textId="77777777" w:rsidR="00FF3178" w:rsidRDefault="00FF3178" w:rsidP="006E65BE">
      <w:pPr>
        <w:spacing w:after="0"/>
        <w:jc w:val="both"/>
        <w:rPr>
          <w:rStyle w:val="hps"/>
          <w:lang w:val="fr-FR"/>
        </w:rPr>
      </w:pPr>
    </w:p>
    <w:p w14:paraId="2194E0C0" w14:textId="77777777" w:rsidR="000E6A85" w:rsidRPr="007807EC" w:rsidRDefault="000E6A85" w:rsidP="000D04FD">
      <w:pPr>
        <w:spacing w:after="0"/>
        <w:rPr>
          <w:lang w:val="fr-FR"/>
        </w:rPr>
      </w:pPr>
    </w:p>
    <w:p w14:paraId="677EDEC5" w14:textId="3B492830" w:rsidR="000D04FD" w:rsidRDefault="000D04FD" w:rsidP="00CC04B2">
      <w:pPr>
        <w:pStyle w:val="Ttulos"/>
      </w:pPr>
      <w:bookmarkStart w:id="5" w:name="_Toc430625262"/>
      <w:r w:rsidRPr="000F7A01">
        <w:t xml:space="preserve">5. </w:t>
      </w:r>
      <w:r w:rsidR="00AE66E8" w:rsidRPr="000F7A01">
        <w:t>BUDGET</w:t>
      </w:r>
      <w:bookmarkEnd w:id="5"/>
    </w:p>
    <w:p w14:paraId="09350E2D" w14:textId="77777777" w:rsidR="0049656B" w:rsidRPr="000F7A01" w:rsidRDefault="0049656B" w:rsidP="00CC04B2">
      <w:pPr>
        <w:pStyle w:val="Ttulos"/>
      </w:pP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24"/>
        <w:gridCol w:w="2503"/>
        <w:gridCol w:w="2324"/>
        <w:gridCol w:w="1865"/>
      </w:tblGrid>
      <w:tr w:rsidR="006C2A05" w:rsidRPr="00EB6655" w14:paraId="221EBF18" w14:textId="77777777" w:rsidTr="006C2A05">
        <w:trPr>
          <w:trHeight w:val="534"/>
          <w:jc w:val="center"/>
        </w:trPr>
        <w:tc>
          <w:tcPr>
            <w:tcW w:w="1289" w:type="pct"/>
            <w:shd w:val="clear" w:color="auto" w:fill="4F81BD"/>
            <w:noWrap/>
            <w:vAlign w:val="center"/>
            <w:hideMark/>
          </w:tcPr>
          <w:p w14:paraId="536D8952" w14:textId="77777777" w:rsidR="006C2A05" w:rsidRDefault="006C2A05" w:rsidP="006C2A05">
            <w:pPr>
              <w:spacing w:after="0" w:line="240" w:lineRule="auto"/>
              <w:jc w:val="center"/>
              <w:rPr>
                <w:rFonts w:eastAsia="Times New Roman" w:cs="Calibri"/>
                <w:b/>
                <w:bCs/>
                <w:color w:val="FFFFFF"/>
                <w:lang w:val="en-GB"/>
              </w:rPr>
            </w:pPr>
            <w:r w:rsidRPr="000F7A01">
              <w:rPr>
                <w:rFonts w:eastAsia="Times New Roman" w:cs="Calibri"/>
                <w:b/>
                <w:bCs/>
                <w:color w:val="FFFFFF"/>
                <w:lang w:val="en-GB"/>
              </w:rPr>
              <w:t>Budget</w:t>
            </w:r>
            <w:r>
              <w:rPr>
                <w:rFonts w:eastAsia="Times New Roman" w:cs="Calibri"/>
                <w:b/>
                <w:bCs/>
                <w:color w:val="FFFFFF"/>
                <w:lang w:val="en-GB"/>
              </w:rPr>
              <w:t>approuvé</w:t>
            </w:r>
          </w:p>
          <w:p w14:paraId="2C39F8BD" w14:textId="77777777" w:rsidR="006C2A05" w:rsidRPr="000F7A01" w:rsidRDefault="00A64080" w:rsidP="006C2A05">
            <w:pPr>
              <w:spacing w:after="0" w:line="240" w:lineRule="auto"/>
              <w:jc w:val="center"/>
              <w:rPr>
                <w:rFonts w:eastAsia="Times New Roman" w:cs="Calibri"/>
                <w:b/>
                <w:bCs/>
                <w:color w:val="FFFFFF"/>
                <w:lang w:val="en-GB"/>
              </w:rPr>
            </w:pPr>
            <w:r>
              <w:rPr>
                <w:rFonts w:eastAsia="Times New Roman" w:cs="Calibri"/>
                <w:b/>
                <w:bCs/>
                <w:color w:val="FFFFFF"/>
                <w:lang w:val="en-GB"/>
              </w:rPr>
              <w:t>PTA 2015</w:t>
            </w:r>
          </w:p>
        </w:tc>
        <w:tc>
          <w:tcPr>
            <w:tcW w:w="1388" w:type="pct"/>
            <w:shd w:val="clear" w:color="auto" w:fill="4F81BD"/>
            <w:noWrap/>
            <w:vAlign w:val="center"/>
            <w:hideMark/>
          </w:tcPr>
          <w:p w14:paraId="47083E5B" w14:textId="77777777" w:rsidR="006C2A05" w:rsidRPr="008C60E9" w:rsidRDefault="006C2A05" w:rsidP="009C4AA6">
            <w:pPr>
              <w:spacing w:after="0" w:line="240" w:lineRule="auto"/>
              <w:jc w:val="center"/>
              <w:rPr>
                <w:rFonts w:eastAsia="Times New Roman" w:cs="Calibri"/>
                <w:b/>
                <w:bCs/>
                <w:color w:val="FFFFFF"/>
                <w:lang w:val="fr-FR"/>
              </w:rPr>
            </w:pPr>
            <w:r w:rsidRPr="008C60E9">
              <w:rPr>
                <w:rFonts w:eastAsia="Times New Roman" w:cs="Calibri"/>
                <w:b/>
                <w:bCs/>
                <w:color w:val="FFFFFF"/>
                <w:lang w:val="fr-FR"/>
              </w:rPr>
              <w:t>Total des dépenses</w:t>
            </w:r>
          </w:p>
          <w:p w14:paraId="224CFEC7" w14:textId="77777777" w:rsidR="00F56693" w:rsidRPr="008C60E9" w:rsidRDefault="00F56693" w:rsidP="009C4AA6">
            <w:pPr>
              <w:spacing w:after="0" w:line="240" w:lineRule="auto"/>
              <w:jc w:val="center"/>
              <w:rPr>
                <w:rFonts w:eastAsia="Times New Roman" w:cs="Calibri"/>
                <w:b/>
                <w:bCs/>
                <w:color w:val="FFFFFF"/>
                <w:lang w:val="fr-FR"/>
              </w:rPr>
            </w:pPr>
            <w:r w:rsidRPr="008C60E9">
              <w:rPr>
                <w:rFonts w:eastAsia="Times New Roman" w:cs="Calibri"/>
                <w:b/>
                <w:bCs/>
                <w:color w:val="FFFFFF"/>
                <w:lang w:val="fr-FR"/>
              </w:rPr>
              <w:t>Jan - Août</w:t>
            </w:r>
            <w:r>
              <w:rPr>
                <w:rStyle w:val="FootnoteReference"/>
                <w:rFonts w:eastAsia="Times New Roman" w:cs="Calibri"/>
                <w:b/>
                <w:bCs/>
                <w:color w:val="FFFFFF"/>
                <w:lang w:val="en-GB"/>
              </w:rPr>
              <w:footnoteReference w:id="4"/>
            </w:r>
          </w:p>
        </w:tc>
        <w:tc>
          <w:tcPr>
            <w:tcW w:w="1289" w:type="pct"/>
            <w:shd w:val="clear" w:color="auto" w:fill="4F81BD"/>
            <w:noWrap/>
            <w:vAlign w:val="center"/>
            <w:hideMark/>
          </w:tcPr>
          <w:p w14:paraId="7ED6EA56" w14:textId="77777777" w:rsidR="006C2A05" w:rsidRPr="000F7A01" w:rsidRDefault="006C2A05" w:rsidP="009C4AA6">
            <w:pPr>
              <w:spacing w:after="0" w:line="240" w:lineRule="auto"/>
              <w:jc w:val="center"/>
              <w:rPr>
                <w:rFonts w:eastAsia="Times New Roman" w:cs="Calibri"/>
                <w:b/>
                <w:bCs/>
                <w:color w:val="FFFFFF"/>
                <w:lang w:val="en-GB"/>
              </w:rPr>
            </w:pPr>
            <w:r>
              <w:rPr>
                <w:rFonts w:eastAsia="Times New Roman" w:cs="Calibri"/>
                <w:b/>
                <w:bCs/>
                <w:color w:val="FFFFFF"/>
                <w:lang w:val="en-GB"/>
              </w:rPr>
              <w:t>Soldebudgétaire</w:t>
            </w:r>
          </w:p>
        </w:tc>
        <w:tc>
          <w:tcPr>
            <w:tcW w:w="1034" w:type="pct"/>
            <w:shd w:val="clear" w:color="auto" w:fill="4F81BD"/>
            <w:noWrap/>
            <w:vAlign w:val="center"/>
            <w:hideMark/>
          </w:tcPr>
          <w:p w14:paraId="15E8E17A" w14:textId="77777777" w:rsidR="006C2A05" w:rsidRPr="000F7A01" w:rsidRDefault="006C2A05" w:rsidP="009C4AA6">
            <w:pPr>
              <w:spacing w:after="0" w:line="240" w:lineRule="auto"/>
              <w:jc w:val="center"/>
              <w:rPr>
                <w:rFonts w:eastAsia="Times New Roman" w:cs="Calibri"/>
                <w:b/>
                <w:bCs/>
                <w:color w:val="FFFFFF"/>
                <w:lang w:val="en-GB"/>
              </w:rPr>
            </w:pPr>
            <w:r w:rsidRPr="000F7A01">
              <w:rPr>
                <w:rFonts w:eastAsia="Times New Roman" w:cs="Calibri"/>
                <w:b/>
                <w:bCs/>
                <w:color w:val="FFFFFF"/>
                <w:lang w:val="en-GB"/>
              </w:rPr>
              <w:t xml:space="preserve">% </w:t>
            </w:r>
            <w:r>
              <w:rPr>
                <w:rFonts w:eastAsia="Times New Roman" w:cs="Calibri"/>
                <w:b/>
                <w:bCs/>
                <w:color w:val="FFFFFF"/>
                <w:lang w:val="en-GB"/>
              </w:rPr>
              <w:t>d’exécution</w:t>
            </w:r>
          </w:p>
        </w:tc>
      </w:tr>
      <w:tr w:rsidR="006C2A05" w:rsidRPr="00777D13" w14:paraId="2BB8CE15" w14:textId="77777777" w:rsidTr="006C2A05">
        <w:trPr>
          <w:trHeight w:val="427"/>
          <w:jc w:val="center"/>
        </w:trPr>
        <w:tc>
          <w:tcPr>
            <w:tcW w:w="1289" w:type="pct"/>
            <w:shd w:val="clear" w:color="auto" w:fill="auto"/>
            <w:vAlign w:val="center"/>
          </w:tcPr>
          <w:p w14:paraId="1095B0EC" w14:textId="77777777" w:rsidR="006C2A05" w:rsidRPr="006C2A05" w:rsidRDefault="006C2A05" w:rsidP="00A64080">
            <w:pPr>
              <w:spacing w:after="0" w:line="240" w:lineRule="auto"/>
              <w:jc w:val="center"/>
              <w:rPr>
                <w:rFonts w:eastAsia="Times New Roman" w:cs="Calibri"/>
                <w:color w:val="000000"/>
                <w:lang w:val="en-GB"/>
              </w:rPr>
            </w:pPr>
            <w:r w:rsidRPr="006C2A05">
              <w:rPr>
                <w:rFonts w:eastAsia="Times New Roman" w:cs="Calibri"/>
                <w:color w:val="000000"/>
                <w:lang w:val="en-GB"/>
              </w:rPr>
              <w:t>$</w:t>
            </w:r>
            <w:r w:rsidR="00A64080">
              <w:rPr>
                <w:rFonts w:eastAsia="Times New Roman" w:cs="Calibri"/>
                <w:color w:val="000000"/>
                <w:lang w:val="en-GB"/>
              </w:rPr>
              <w:t>842.334,00</w:t>
            </w:r>
          </w:p>
        </w:tc>
        <w:tc>
          <w:tcPr>
            <w:tcW w:w="1388" w:type="pct"/>
            <w:shd w:val="clear" w:color="auto" w:fill="auto"/>
            <w:vAlign w:val="center"/>
          </w:tcPr>
          <w:p w14:paraId="59B0FFDC" w14:textId="77777777" w:rsidR="006C2A05" w:rsidRPr="006C2A05" w:rsidRDefault="00BD6CF0" w:rsidP="00A64080">
            <w:pPr>
              <w:spacing w:after="0" w:line="240" w:lineRule="auto"/>
              <w:jc w:val="center"/>
              <w:rPr>
                <w:rFonts w:eastAsia="Times New Roman" w:cs="Calibri"/>
                <w:color w:val="000000"/>
                <w:lang w:val="pt-PT"/>
              </w:rPr>
            </w:pPr>
            <w:r>
              <w:rPr>
                <w:rFonts w:eastAsia="Times New Roman" w:cs="Calibri"/>
                <w:color w:val="000000"/>
                <w:lang w:val="pt-PT"/>
              </w:rPr>
              <w:t>366.421,98</w:t>
            </w:r>
            <w:r w:rsidR="006C2A05" w:rsidRPr="006C2A05">
              <w:rPr>
                <w:rFonts w:eastAsia="Times New Roman" w:cs="Calibri"/>
                <w:color w:val="000000"/>
                <w:lang w:val="pt-PT"/>
              </w:rPr>
              <w:t>$</w:t>
            </w:r>
          </w:p>
        </w:tc>
        <w:tc>
          <w:tcPr>
            <w:tcW w:w="1289" w:type="pct"/>
            <w:shd w:val="clear" w:color="auto" w:fill="auto"/>
            <w:vAlign w:val="center"/>
          </w:tcPr>
          <w:p w14:paraId="7654889D" w14:textId="77777777" w:rsidR="006C2A05" w:rsidRPr="006C2A05" w:rsidRDefault="00BD6CF0" w:rsidP="00A64080">
            <w:pPr>
              <w:spacing w:after="0" w:line="240" w:lineRule="auto"/>
              <w:jc w:val="center"/>
              <w:rPr>
                <w:rFonts w:eastAsia="Times New Roman" w:cs="Calibri"/>
                <w:color w:val="000000"/>
                <w:lang w:val="pt-PT"/>
              </w:rPr>
            </w:pPr>
            <w:r>
              <w:rPr>
                <w:rFonts w:eastAsia="Times New Roman" w:cs="Calibri"/>
                <w:color w:val="000000"/>
                <w:lang w:val="pt-PT"/>
              </w:rPr>
              <w:t>475.912,02</w:t>
            </w:r>
            <w:r w:rsidR="006C2A05" w:rsidRPr="006C2A05">
              <w:rPr>
                <w:rFonts w:eastAsia="Times New Roman" w:cs="Calibri"/>
                <w:color w:val="000000"/>
                <w:lang w:val="pt-PT"/>
              </w:rPr>
              <w:t>$</w:t>
            </w:r>
          </w:p>
        </w:tc>
        <w:tc>
          <w:tcPr>
            <w:tcW w:w="1034" w:type="pct"/>
            <w:shd w:val="clear" w:color="auto" w:fill="auto"/>
            <w:vAlign w:val="center"/>
          </w:tcPr>
          <w:p w14:paraId="2409EC3E" w14:textId="77777777" w:rsidR="006C2A05" w:rsidRPr="006C2A05" w:rsidRDefault="00BD6CF0" w:rsidP="006C2A05">
            <w:pPr>
              <w:spacing w:after="0" w:line="240" w:lineRule="auto"/>
              <w:jc w:val="center"/>
              <w:rPr>
                <w:rFonts w:eastAsia="Times New Roman" w:cs="Calibri"/>
                <w:color w:val="000000"/>
                <w:lang w:val="pt-PT"/>
              </w:rPr>
            </w:pPr>
            <w:r>
              <w:rPr>
                <w:rFonts w:eastAsia="Times New Roman" w:cs="Calibri"/>
                <w:color w:val="000000"/>
                <w:lang w:val="pt-PT"/>
              </w:rPr>
              <w:t>43,5</w:t>
            </w:r>
            <w:r w:rsidR="006C2A05" w:rsidRPr="006C2A05">
              <w:rPr>
                <w:rFonts w:eastAsia="Times New Roman" w:cs="Calibri"/>
                <w:color w:val="000000"/>
                <w:lang w:val="pt-PT"/>
              </w:rPr>
              <w:t>%</w:t>
            </w:r>
          </w:p>
        </w:tc>
      </w:tr>
    </w:tbl>
    <w:p w14:paraId="6BC6C103" w14:textId="77777777" w:rsidR="002C4DB2" w:rsidRDefault="002C4DB2" w:rsidP="000D04FD">
      <w:pPr>
        <w:spacing w:after="0"/>
        <w:rPr>
          <w:lang w:val="pt-PT"/>
        </w:rPr>
      </w:pPr>
    </w:p>
    <w:p w14:paraId="42E77192" w14:textId="79A2EF88" w:rsidR="00F6454F" w:rsidRDefault="00285985" w:rsidP="00F6454F">
      <w:pPr>
        <w:spacing w:after="0"/>
        <w:jc w:val="both"/>
        <w:rPr>
          <w:lang w:val="fr-FR"/>
        </w:rPr>
      </w:pPr>
      <w:r w:rsidRPr="00706532">
        <w:rPr>
          <w:lang w:val="fr-FR"/>
        </w:rPr>
        <w:t xml:space="preserve">En date du </w:t>
      </w:r>
      <w:r w:rsidR="007807EC">
        <w:rPr>
          <w:rStyle w:val="hps"/>
          <w:lang w:val="fr-FR"/>
        </w:rPr>
        <w:t>25</w:t>
      </w:r>
      <w:r w:rsidR="00706532">
        <w:rPr>
          <w:rStyle w:val="hps"/>
          <w:lang w:val="fr-FR"/>
        </w:rPr>
        <w:t xml:space="preserve"> </w:t>
      </w:r>
      <w:r>
        <w:rPr>
          <w:rStyle w:val="hps"/>
          <w:lang w:val="fr-FR"/>
        </w:rPr>
        <w:t>a</w:t>
      </w:r>
      <w:r w:rsidR="007807EC">
        <w:rPr>
          <w:rStyle w:val="hps"/>
          <w:lang w:val="fr-FR"/>
        </w:rPr>
        <w:t>oût</w:t>
      </w:r>
      <w:r w:rsidR="00706532">
        <w:rPr>
          <w:rStyle w:val="hps"/>
          <w:lang w:val="fr-FR"/>
        </w:rPr>
        <w:t xml:space="preserve"> </w:t>
      </w:r>
      <w:r w:rsidR="007807EC">
        <w:rPr>
          <w:rStyle w:val="hps"/>
          <w:lang w:val="fr-FR"/>
        </w:rPr>
        <w:t>2015,</w:t>
      </w:r>
      <w:r w:rsidR="00F6454F">
        <w:rPr>
          <w:rStyle w:val="hps"/>
          <w:lang w:val="fr-FR"/>
        </w:rPr>
        <w:t xml:space="preserve"> </w:t>
      </w:r>
      <w:r>
        <w:rPr>
          <w:rStyle w:val="hps"/>
          <w:lang w:val="fr-FR"/>
        </w:rPr>
        <w:t>43,5</w:t>
      </w:r>
      <w:r>
        <w:rPr>
          <w:lang w:val="fr-FR"/>
        </w:rPr>
        <w:t xml:space="preserve">% du budget attendu </w:t>
      </w:r>
      <w:r>
        <w:rPr>
          <w:rStyle w:val="hps"/>
          <w:lang w:val="fr-FR"/>
        </w:rPr>
        <w:t xml:space="preserve">pour 2015 </w:t>
      </w:r>
      <w:r w:rsidR="00F6454F">
        <w:rPr>
          <w:rStyle w:val="hps"/>
          <w:lang w:val="fr-FR"/>
        </w:rPr>
        <w:t xml:space="preserve">a </w:t>
      </w:r>
      <w:r>
        <w:rPr>
          <w:rStyle w:val="hps"/>
          <w:lang w:val="fr-FR"/>
        </w:rPr>
        <w:t xml:space="preserve">été </w:t>
      </w:r>
      <w:r w:rsidR="00F6454F">
        <w:rPr>
          <w:rStyle w:val="hps"/>
          <w:lang w:val="fr-FR"/>
        </w:rPr>
        <w:t>exécuté</w:t>
      </w:r>
      <w:r w:rsidR="00F6454F">
        <w:rPr>
          <w:lang w:val="fr-FR"/>
        </w:rPr>
        <w:t>. L</w:t>
      </w:r>
      <w:r w:rsidR="007807EC">
        <w:rPr>
          <w:rStyle w:val="hps"/>
          <w:lang w:val="fr-FR"/>
        </w:rPr>
        <w:t>a majorité</w:t>
      </w:r>
      <w:r w:rsidR="00706532">
        <w:rPr>
          <w:rStyle w:val="hps"/>
          <w:lang w:val="fr-FR"/>
        </w:rPr>
        <w:t xml:space="preserve"> </w:t>
      </w:r>
      <w:r w:rsidR="007807EC">
        <w:rPr>
          <w:rStyle w:val="hps"/>
          <w:lang w:val="fr-FR"/>
        </w:rPr>
        <w:t>des dépenses</w:t>
      </w:r>
      <w:r>
        <w:rPr>
          <w:rStyle w:val="hps"/>
          <w:lang w:val="fr-FR"/>
        </w:rPr>
        <w:t xml:space="preserve"> </w:t>
      </w:r>
      <w:r w:rsidR="007807EC">
        <w:rPr>
          <w:rStyle w:val="hps"/>
          <w:lang w:val="fr-FR"/>
        </w:rPr>
        <w:t>sont prévues</w:t>
      </w:r>
      <w:r w:rsidR="00706532">
        <w:rPr>
          <w:rStyle w:val="hps"/>
          <w:lang w:val="fr-FR"/>
        </w:rPr>
        <w:t xml:space="preserve"> </w:t>
      </w:r>
      <w:r w:rsidR="007807EC">
        <w:rPr>
          <w:rStyle w:val="hps"/>
          <w:lang w:val="fr-FR"/>
        </w:rPr>
        <w:t>pour le second semestre</w:t>
      </w:r>
      <w:r w:rsidR="00706532">
        <w:rPr>
          <w:rStyle w:val="hps"/>
          <w:lang w:val="fr-FR"/>
        </w:rPr>
        <w:t xml:space="preserve"> </w:t>
      </w:r>
      <w:r w:rsidR="007807EC">
        <w:rPr>
          <w:rStyle w:val="hps"/>
          <w:lang w:val="fr-FR"/>
        </w:rPr>
        <w:t>de l'année</w:t>
      </w:r>
      <w:r w:rsidR="007807EC">
        <w:rPr>
          <w:lang w:val="fr-FR"/>
        </w:rPr>
        <w:t>.</w:t>
      </w:r>
    </w:p>
    <w:p w14:paraId="43FCD404" w14:textId="3041790C" w:rsidR="007807EC" w:rsidRDefault="007807EC" w:rsidP="00F6454F">
      <w:pPr>
        <w:spacing w:after="0"/>
        <w:jc w:val="both"/>
        <w:rPr>
          <w:lang w:val="fr-FR"/>
        </w:rPr>
      </w:pPr>
      <w:r>
        <w:rPr>
          <w:lang w:val="fr-FR"/>
        </w:rPr>
        <w:br/>
      </w:r>
      <w:r>
        <w:rPr>
          <w:rStyle w:val="hps"/>
          <w:lang w:val="fr-FR"/>
        </w:rPr>
        <w:t>Durant la première moitié</w:t>
      </w:r>
      <w:r w:rsidR="00706532">
        <w:rPr>
          <w:rStyle w:val="hps"/>
          <w:lang w:val="fr-FR"/>
        </w:rPr>
        <w:t xml:space="preserve"> </w:t>
      </w:r>
      <w:r>
        <w:rPr>
          <w:rStyle w:val="hps"/>
          <w:lang w:val="fr-FR"/>
        </w:rPr>
        <w:t xml:space="preserve">de </w:t>
      </w:r>
      <w:r w:rsidR="00285985">
        <w:rPr>
          <w:rStyle w:val="hps"/>
          <w:lang w:val="fr-FR"/>
        </w:rPr>
        <w:t xml:space="preserve">l’année </w:t>
      </w:r>
      <w:r>
        <w:rPr>
          <w:rStyle w:val="hps"/>
          <w:lang w:val="fr-FR"/>
        </w:rPr>
        <w:t>2015</w:t>
      </w:r>
      <w:r>
        <w:rPr>
          <w:lang w:val="fr-FR"/>
        </w:rPr>
        <w:t xml:space="preserve">, </w:t>
      </w:r>
      <w:r>
        <w:rPr>
          <w:rStyle w:val="hps"/>
          <w:lang w:val="fr-FR"/>
        </w:rPr>
        <w:t>le projet a reçu</w:t>
      </w:r>
      <w:r w:rsidR="00285985">
        <w:rPr>
          <w:rStyle w:val="hps"/>
          <w:lang w:val="fr-FR"/>
        </w:rPr>
        <w:t xml:space="preserve"> s</w:t>
      </w:r>
      <w:r>
        <w:rPr>
          <w:rStyle w:val="hps"/>
          <w:lang w:val="fr-FR"/>
        </w:rPr>
        <w:t>a deuxième tranche de</w:t>
      </w:r>
      <w:r w:rsidR="00706532">
        <w:rPr>
          <w:rStyle w:val="hps"/>
          <w:lang w:val="fr-FR"/>
        </w:rPr>
        <w:t xml:space="preserve"> </w:t>
      </w:r>
      <w:r>
        <w:rPr>
          <w:rStyle w:val="hps"/>
          <w:lang w:val="fr-FR"/>
        </w:rPr>
        <w:t>financement</w:t>
      </w:r>
      <w:r w:rsidR="00F6454F">
        <w:rPr>
          <w:rStyle w:val="hps"/>
          <w:lang w:val="fr-FR"/>
        </w:rPr>
        <w:t xml:space="preserve"> </w:t>
      </w:r>
      <w:r w:rsidR="00285985">
        <w:rPr>
          <w:rStyle w:val="hps"/>
          <w:lang w:val="fr-FR"/>
        </w:rPr>
        <w:t>pour</w:t>
      </w:r>
      <w:r w:rsidR="00706532">
        <w:rPr>
          <w:rStyle w:val="hps"/>
          <w:lang w:val="fr-FR"/>
        </w:rPr>
        <w:t xml:space="preserve"> </w:t>
      </w:r>
      <w:r>
        <w:rPr>
          <w:rStyle w:val="hps"/>
          <w:lang w:val="fr-FR"/>
        </w:rPr>
        <w:t>un montant</w:t>
      </w:r>
      <w:r w:rsidR="00706532">
        <w:rPr>
          <w:rStyle w:val="hps"/>
          <w:lang w:val="fr-FR"/>
        </w:rPr>
        <w:t xml:space="preserve"> </w:t>
      </w:r>
      <w:r>
        <w:rPr>
          <w:rStyle w:val="hps"/>
          <w:lang w:val="fr-FR"/>
        </w:rPr>
        <w:t>de 600.000</w:t>
      </w:r>
      <w:r w:rsidR="00706532">
        <w:rPr>
          <w:rStyle w:val="hps"/>
          <w:lang w:val="fr-FR"/>
        </w:rPr>
        <w:t xml:space="preserve"> </w:t>
      </w:r>
      <w:r>
        <w:rPr>
          <w:rStyle w:val="hps"/>
          <w:lang w:val="fr-FR"/>
        </w:rPr>
        <w:t>USD</w:t>
      </w:r>
      <w:r>
        <w:rPr>
          <w:lang w:val="fr-FR"/>
        </w:rPr>
        <w:t xml:space="preserve">, </w:t>
      </w:r>
      <w:r>
        <w:rPr>
          <w:rStyle w:val="hps"/>
          <w:lang w:val="fr-FR"/>
        </w:rPr>
        <w:t>répartis proportionnellement</w:t>
      </w:r>
      <w:r w:rsidR="00285985">
        <w:rPr>
          <w:rStyle w:val="hps"/>
          <w:lang w:val="fr-FR"/>
        </w:rPr>
        <w:t xml:space="preserve"> entre</w:t>
      </w:r>
      <w:r>
        <w:rPr>
          <w:rStyle w:val="hps"/>
          <w:lang w:val="fr-FR"/>
        </w:rPr>
        <w:t xml:space="preserve"> les agences</w:t>
      </w:r>
      <w:r w:rsidR="00706532">
        <w:rPr>
          <w:rStyle w:val="hps"/>
          <w:lang w:val="fr-FR"/>
        </w:rPr>
        <w:t xml:space="preserve"> </w:t>
      </w:r>
      <w:r>
        <w:rPr>
          <w:rStyle w:val="hps"/>
          <w:lang w:val="fr-FR"/>
        </w:rPr>
        <w:t>des Nations Unies</w:t>
      </w:r>
      <w:r w:rsidR="00706532">
        <w:rPr>
          <w:rStyle w:val="hps"/>
          <w:lang w:val="fr-FR"/>
        </w:rPr>
        <w:t xml:space="preserve"> </w:t>
      </w:r>
      <w:r>
        <w:rPr>
          <w:rStyle w:val="hps"/>
          <w:lang w:val="fr-FR"/>
        </w:rPr>
        <w:t>(</w:t>
      </w:r>
      <w:r>
        <w:rPr>
          <w:lang w:val="fr-FR"/>
        </w:rPr>
        <w:t xml:space="preserve">60% </w:t>
      </w:r>
      <w:r>
        <w:rPr>
          <w:rStyle w:val="hps"/>
          <w:lang w:val="fr-FR"/>
        </w:rPr>
        <w:t>sous la responsabilité</w:t>
      </w:r>
      <w:r w:rsidR="00706532">
        <w:rPr>
          <w:rStyle w:val="hps"/>
          <w:lang w:val="fr-FR"/>
        </w:rPr>
        <w:t xml:space="preserve"> </w:t>
      </w:r>
      <w:r>
        <w:rPr>
          <w:rStyle w:val="hps"/>
          <w:lang w:val="fr-FR"/>
        </w:rPr>
        <w:t>du PNUD et</w:t>
      </w:r>
      <w:r w:rsidR="00706532">
        <w:rPr>
          <w:rStyle w:val="hps"/>
          <w:lang w:val="fr-FR"/>
        </w:rPr>
        <w:t xml:space="preserve"> </w:t>
      </w:r>
      <w:r>
        <w:rPr>
          <w:rStyle w:val="hps"/>
          <w:lang w:val="fr-FR"/>
        </w:rPr>
        <w:t>40</w:t>
      </w:r>
      <w:r>
        <w:rPr>
          <w:lang w:val="fr-FR"/>
        </w:rPr>
        <w:t xml:space="preserve">% </w:t>
      </w:r>
      <w:r>
        <w:rPr>
          <w:rStyle w:val="hps"/>
          <w:lang w:val="fr-FR"/>
        </w:rPr>
        <w:t xml:space="preserve">de la responsabilité </w:t>
      </w:r>
      <w:r w:rsidR="00706532">
        <w:rPr>
          <w:rStyle w:val="hps"/>
          <w:lang w:val="fr-FR"/>
        </w:rPr>
        <w:t>du BIT</w:t>
      </w:r>
      <w:r>
        <w:rPr>
          <w:lang w:val="fr-FR"/>
        </w:rPr>
        <w:t xml:space="preserve">). </w:t>
      </w:r>
      <w:r w:rsidR="00F6454F">
        <w:rPr>
          <w:lang w:val="fr-FR"/>
        </w:rPr>
        <w:t>L</w:t>
      </w:r>
      <w:r>
        <w:rPr>
          <w:rStyle w:val="hps"/>
          <w:lang w:val="fr-FR"/>
        </w:rPr>
        <w:t>a troisième et dernière</w:t>
      </w:r>
      <w:r w:rsidR="00706532">
        <w:rPr>
          <w:rStyle w:val="hps"/>
          <w:lang w:val="fr-FR"/>
        </w:rPr>
        <w:t xml:space="preserve"> </w:t>
      </w:r>
      <w:r>
        <w:rPr>
          <w:rStyle w:val="hps"/>
          <w:lang w:val="fr-FR"/>
        </w:rPr>
        <w:t>tranche de financement</w:t>
      </w:r>
      <w:r w:rsidR="00706532">
        <w:rPr>
          <w:rStyle w:val="hps"/>
          <w:lang w:val="fr-FR"/>
        </w:rPr>
        <w:t xml:space="preserve"> </w:t>
      </w:r>
      <w:r w:rsidR="00F6454F">
        <w:rPr>
          <w:rStyle w:val="hps"/>
          <w:lang w:val="fr-FR"/>
        </w:rPr>
        <w:t>est prévue pour</w:t>
      </w:r>
      <w:r w:rsidR="00706532">
        <w:rPr>
          <w:rStyle w:val="hps"/>
          <w:lang w:val="fr-FR"/>
        </w:rPr>
        <w:t xml:space="preserve"> </w:t>
      </w:r>
      <w:r w:rsidR="00F6454F">
        <w:rPr>
          <w:rStyle w:val="hps"/>
          <w:lang w:val="fr-FR"/>
        </w:rPr>
        <w:t>2015,</w:t>
      </w:r>
      <w:r w:rsidR="00706532">
        <w:rPr>
          <w:rStyle w:val="hps"/>
          <w:lang w:val="fr-FR"/>
        </w:rPr>
        <w:t xml:space="preserve"> </w:t>
      </w:r>
      <w:r>
        <w:rPr>
          <w:rStyle w:val="hps"/>
          <w:lang w:val="fr-FR"/>
        </w:rPr>
        <w:t>après la livraison</w:t>
      </w:r>
      <w:r w:rsidR="00706532">
        <w:rPr>
          <w:rStyle w:val="hps"/>
          <w:lang w:val="fr-FR"/>
        </w:rPr>
        <w:t xml:space="preserve"> </w:t>
      </w:r>
      <w:r w:rsidR="00F6454F">
        <w:rPr>
          <w:rStyle w:val="hps"/>
          <w:lang w:val="fr-FR"/>
        </w:rPr>
        <w:t>de ce</w:t>
      </w:r>
      <w:r>
        <w:rPr>
          <w:rStyle w:val="hps"/>
          <w:lang w:val="fr-FR"/>
        </w:rPr>
        <w:t xml:space="preserve"> rapport</w:t>
      </w:r>
      <w:r>
        <w:rPr>
          <w:lang w:val="fr-FR"/>
        </w:rPr>
        <w:t xml:space="preserve">, comme convenu </w:t>
      </w:r>
      <w:r>
        <w:rPr>
          <w:rStyle w:val="hps"/>
          <w:lang w:val="fr-FR"/>
        </w:rPr>
        <w:t>lors de la signature</w:t>
      </w:r>
      <w:r w:rsidR="00706532">
        <w:rPr>
          <w:rStyle w:val="hps"/>
          <w:lang w:val="fr-FR"/>
        </w:rPr>
        <w:t xml:space="preserve"> </w:t>
      </w:r>
      <w:r>
        <w:rPr>
          <w:rStyle w:val="hps"/>
          <w:lang w:val="fr-FR"/>
        </w:rPr>
        <w:t>du projet</w:t>
      </w:r>
      <w:r>
        <w:rPr>
          <w:lang w:val="fr-FR"/>
        </w:rPr>
        <w:t>.</w:t>
      </w:r>
    </w:p>
    <w:p w14:paraId="555E7F75" w14:textId="77777777" w:rsidR="007807EC" w:rsidRPr="007807EC" w:rsidRDefault="007807EC" w:rsidP="000D04FD">
      <w:pPr>
        <w:spacing w:after="0"/>
        <w:rPr>
          <w:lang w:val="fr-FR"/>
        </w:rPr>
      </w:pPr>
    </w:p>
    <w:p w14:paraId="227E26F9" w14:textId="77777777" w:rsidR="002D44D2" w:rsidRPr="00EB5BEC" w:rsidRDefault="002D44D2" w:rsidP="005909E2">
      <w:pPr>
        <w:spacing w:after="0"/>
        <w:jc w:val="both"/>
        <w:rPr>
          <w:lang w:val="fr-FR"/>
        </w:rPr>
      </w:pPr>
    </w:p>
    <w:p w14:paraId="0702ABD9" w14:textId="77777777" w:rsidR="00CF0465" w:rsidRPr="00EB5BEC" w:rsidRDefault="000D04FD" w:rsidP="00CC04B2">
      <w:pPr>
        <w:pStyle w:val="Ttulos"/>
        <w:rPr>
          <w:lang w:val="fr-FR"/>
        </w:rPr>
      </w:pPr>
      <w:bookmarkStart w:id="6" w:name="_Toc430625263"/>
      <w:r w:rsidRPr="00EB5BEC">
        <w:rPr>
          <w:lang w:val="fr-FR"/>
        </w:rPr>
        <w:t>6</w:t>
      </w:r>
      <w:r w:rsidR="007332BE" w:rsidRPr="00EB5BEC">
        <w:rPr>
          <w:lang w:val="fr-FR"/>
        </w:rPr>
        <w:t xml:space="preserve">. </w:t>
      </w:r>
      <w:r w:rsidR="00E81D04" w:rsidRPr="00EB5BEC">
        <w:rPr>
          <w:lang w:val="fr-FR"/>
        </w:rPr>
        <w:t>CONCLUSIONS</w:t>
      </w:r>
      <w:bookmarkEnd w:id="6"/>
    </w:p>
    <w:p w14:paraId="0C874E2C" w14:textId="77777777" w:rsidR="00B677FC" w:rsidRPr="00EB5BEC" w:rsidRDefault="00B677FC" w:rsidP="00A64080">
      <w:pPr>
        <w:spacing w:after="0"/>
        <w:jc w:val="both"/>
        <w:rPr>
          <w:lang w:val="fr-FR"/>
        </w:rPr>
      </w:pPr>
    </w:p>
    <w:p w14:paraId="3DCE9326" w14:textId="38582F73" w:rsidR="00F6454F" w:rsidRDefault="00F6454F" w:rsidP="00A64080">
      <w:pPr>
        <w:spacing w:after="0"/>
        <w:jc w:val="both"/>
        <w:rPr>
          <w:lang w:val="fr-FR"/>
        </w:rPr>
      </w:pPr>
      <w:r>
        <w:rPr>
          <w:lang w:val="fr-FR"/>
        </w:rPr>
        <w:t>D</w:t>
      </w:r>
      <w:r w:rsidR="00285985">
        <w:rPr>
          <w:lang w:val="fr-FR"/>
        </w:rPr>
        <w:t>urant</w:t>
      </w:r>
      <w:r w:rsidR="00706532">
        <w:rPr>
          <w:lang w:val="fr-FR"/>
        </w:rPr>
        <w:t xml:space="preserve"> </w:t>
      </w:r>
      <w:r>
        <w:rPr>
          <w:lang w:val="fr-FR"/>
        </w:rPr>
        <w:t>ce semestre, le PAENCE, en étroite collaboration avec ses partenaires nationaux, a mis en œuvre une série d'activités structurelles visant à améliorer la gestion des services d'emploi et faciliter l'insertion des jeunes dans le marché du travail.</w:t>
      </w:r>
    </w:p>
    <w:p w14:paraId="38EFF63E" w14:textId="2E1D6D79" w:rsidR="00AF424F" w:rsidRDefault="00F6454F" w:rsidP="00A64080">
      <w:pPr>
        <w:spacing w:after="0"/>
        <w:jc w:val="both"/>
        <w:rPr>
          <w:lang w:val="fr-FR"/>
        </w:rPr>
      </w:pPr>
      <w:r>
        <w:rPr>
          <w:lang w:val="fr-FR"/>
        </w:rPr>
        <w:br/>
      </w:r>
      <w:r w:rsidRPr="00F6454F">
        <w:rPr>
          <w:lang w:val="fr-FR"/>
        </w:rPr>
        <w:t>A</w:t>
      </w:r>
      <w:r w:rsidR="00706532">
        <w:rPr>
          <w:lang w:val="fr-FR"/>
        </w:rPr>
        <w:t xml:space="preserve"> </w:t>
      </w:r>
      <w:r w:rsidRPr="00F6454F">
        <w:rPr>
          <w:bCs/>
          <w:lang w:val="fr-FR"/>
        </w:rPr>
        <w:t>titre d'exemple</w:t>
      </w:r>
      <w:r>
        <w:rPr>
          <w:lang w:val="fr-FR"/>
        </w:rPr>
        <w:t xml:space="preserve">, </w:t>
      </w:r>
      <w:r w:rsidR="00AF424F">
        <w:rPr>
          <w:lang w:val="fr-FR"/>
        </w:rPr>
        <w:t>des</w:t>
      </w:r>
      <w:r>
        <w:rPr>
          <w:lang w:val="fr-FR"/>
        </w:rPr>
        <w:t xml:space="preserve"> nouvelles données et analyses </w:t>
      </w:r>
      <w:r w:rsidR="00AF424F">
        <w:rPr>
          <w:lang w:val="fr-FR"/>
        </w:rPr>
        <w:t xml:space="preserve">sur l’emploi sont </w:t>
      </w:r>
      <w:r>
        <w:rPr>
          <w:lang w:val="fr-FR"/>
        </w:rPr>
        <w:t xml:space="preserve">disponibles </w:t>
      </w:r>
      <w:r w:rsidR="00AF424F">
        <w:rPr>
          <w:lang w:val="fr-FR"/>
        </w:rPr>
        <w:t xml:space="preserve">pour aider à </w:t>
      </w:r>
      <w:r w:rsidR="00CF2034">
        <w:rPr>
          <w:lang w:val="fr-FR"/>
        </w:rPr>
        <w:t xml:space="preserve">mieux </w:t>
      </w:r>
      <w:r w:rsidR="00706532">
        <w:rPr>
          <w:lang w:val="fr-FR"/>
        </w:rPr>
        <w:t xml:space="preserve">connaître </w:t>
      </w:r>
      <w:r>
        <w:rPr>
          <w:lang w:val="fr-FR"/>
        </w:rPr>
        <w:t xml:space="preserve">la réalité et adapter les stratégies de création d'emplois au </w:t>
      </w:r>
      <w:r w:rsidR="00AF424F">
        <w:rPr>
          <w:lang w:val="fr-FR"/>
        </w:rPr>
        <w:t>Cabo Verde</w:t>
      </w:r>
      <w:r>
        <w:rPr>
          <w:lang w:val="fr-FR"/>
        </w:rPr>
        <w:t xml:space="preserve">. Ce fut le cas, entre autres, </w:t>
      </w:r>
      <w:r w:rsidR="00CF2034">
        <w:rPr>
          <w:lang w:val="fr-FR"/>
        </w:rPr>
        <w:t xml:space="preserve">grâce à </w:t>
      </w:r>
      <w:r>
        <w:rPr>
          <w:lang w:val="fr-FR"/>
        </w:rPr>
        <w:t>la mise en œuvre de l'enquête nationale sur l'emploi, ainsi que l'analyse du contexte de la réglementation des professions</w:t>
      </w:r>
      <w:r w:rsidR="00307F93">
        <w:rPr>
          <w:lang w:val="fr-FR"/>
        </w:rPr>
        <w:t xml:space="preserve"> du pays</w:t>
      </w:r>
      <w:r>
        <w:rPr>
          <w:lang w:val="fr-FR"/>
        </w:rPr>
        <w:t xml:space="preserve">. Le projet a également </w:t>
      </w:r>
      <w:r w:rsidR="00CF2034">
        <w:rPr>
          <w:lang w:val="fr-FR"/>
        </w:rPr>
        <w:t>servi au</w:t>
      </w:r>
      <w:r>
        <w:rPr>
          <w:lang w:val="fr-FR"/>
        </w:rPr>
        <w:t xml:space="preserve"> renforcement des capacités des institutions publiques dans le secteur de l'emploi. Un exemple </w:t>
      </w:r>
      <w:r w:rsidR="00CF2034">
        <w:rPr>
          <w:lang w:val="fr-FR"/>
        </w:rPr>
        <w:t xml:space="preserve">en </w:t>
      </w:r>
      <w:r>
        <w:rPr>
          <w:lang w:val="fr-FR"/>
        </w:rPr>
        <w:t>est la préparation participative de</w:t>
      </w:r>
      <w:r w:rsidR="00307F93">
        <w:rPr>
          <w:lang w:val="fr-FR"/>
        </w:rPr>
        <w:t>s</w:t>
      </w:r>
      <w:r>
        <w:rPr>
          <w:lang w:val="fr-FR"/>
        </w:rPr>
        <w:t xml:space="preserve"> manuels </w:t>
      </w:r>
      <w:r w:rsidR="00AF424F">
        <w:rPr>
          <w:lang w:val="fr-FR"/>
        </w:rPr>
        <w:t>sur</w:t>
      </w:r>
      <w:r>
        <w:rPr>
          <w:lang w:val="fr-FR"/>
        </w:rPr>
        <w:t xml:space="preserve"> l'employabilité, qui sont disponibles dans tous les </w:t>
      </w:r>
      <w:r w:rsidR="00307F93">
        <w:rPr>
          <w:lang w:val="fr-FR"/>
        </w:rPr>
        <w:t>centres</w:t>
      </w:r>
      <w:r>
        <w:rPr>
          <w:lang w:val="fr-FR"/>
        </w:rPr>
        <w:t xml:space="preserve"> de l'emploi du pays. Enfin, </w:t>
      </w:r>
      <w:r w:rsidR="00AF424F">
        <w:rPr>
          <w:lang w:val="fr-FR"/>
        </w:rPr>
        <w:t>en ce qui concerne le soutien pour l</w:t>
      </w:r>
      <w:r>
        <w:rPr>
          <w:lang w:val="fr-FR"/>
        </w:rPr>
        <w:t xml:space="preserve">'entrepreneuriat et l'auto-emploi, </w:t>
      </w:r>
      <w:r w:rsidR="00AF424F">
        <w:rPr>
          <w:rStyle w:val="hps"/>
          <w:lang w:val="fr-FR"/>
        </w:rPr>
        <w:t>nous pouvons</w:t>
      </w:r>
      <w:r w:rsidR="00CF2034">
        <w:rPr>
          <w:rStyle w:val="hps"/>
          <w:lang w:val="fr-FR"/>
        </w:rPr>
        <w:t xml:space="preserve"> </w:t>
      </w:r>
      <w:r w:rsidR="00AF424F">
        <w:rPr>
          <w:rStyle w:val="hps"/>
          <w:lang w:val="fr-FR"/>
        </w:rPr>
        <w:t xml:space="preserve">mettre en évidence </w:t>
      </w:r>
      <w:r>
        <w:rPr>
          <w:lang w:val="fr-FR"/>
        </w:rPr>
        <w:t xml:space="preserve">la participation de 113 personnes </w:t>
      </w:r>
      <w:r w:rsidR="00AF424F">
        <w:rPr>
          <w:lang w:val="fr-FR"/>
        </w:rPr>
        <w:t>(</w:t>
      </w:r>
      <w:r>
        <w:rPr>
          <w:lang w:val="fr-FR"/>
        </w:rPr>
        <w:t>65%</w:t>
      </w:r>
      <w:r w:rsidR="00CF2034">
        <w:rPr>
          <w:lang w:val="fr-FR"/>
        </w:rPr>
        <w:t xml:space="preserve"> de</w:t>
      </w:r>
      <w:r>
        <w:rPr>
          <w:lang w:val="fr-FR"/>
        </w:rPr>
        <w:t xml:space="preserve"> femmes</w:t>
      </w:r>
      <w:r w:rsidR="00AF424F">
        <w:rPr>
          <w:lang w:val="fr-FR"/>
        </w:rPr>
        <w:t>)</w:t>
      </w:r>
      <w:r>
        <w:rPr>
          <w:lang w:val="fr-FR"/>
        </w:rPr>
        <w:t xml:space="preserve"> dans les programmes de formation </w:t>
      </w:r>
      <w:r w:rsidR="00307F93">
        <w:rPr>
          <w:lang w:val="fr-FR"/>
        </w:rPr>
        <w:t>pour la création et le</w:t>
      </w:r>
      <w:r>
        <w:rPr>
          <w:lang w:val="fr-FR"/>
        </w:rPr>
        <w:t xml:space="preserve"> développement </w:t>
      </w:r>
      <w:r w:rsidR="00AF424F">
        <w:rPr>
          <w:lang w:val="fr-FR"/>
        </w:rPr>
        <w:t>des affaires</w:t>
      </w:r>
      <w:r w:rsidR="00307F93">
        <w:rPr>
          <w:lang w:val="fr-FR"/>
        </w:rPr>
        <w:t xml:space="preserve"> (business)</w:t>
      </w:r>
      <w:r>
        <w:rPr>
          <w:lang w:val="fr-FR"/>
        </w:rPr>
        <w:t>.</w:t>
      </w:r>
    </w:p>
    <w:p w14:paraId="68C66F67" w14:textId="48D737A7" w:rsidR="00F6454F" w:rsidRDefault="00F6454F" w:rsidP="00A64080">
      <w:pPr>
        <w:spacing w:after="0"/>
        <w:jc w:val="both"/>
        <w:rPr>
          <w:lang w:val="fr-FR"/>
        </w:rPr>
      </w:pPr>
      <w:r>
        <w:rPr>
          <w:lang w:val="fr-FR"/>
        </w:rPr>
        <w:br/>
      </w:r>
      <w:r w:rsidR="008C0CB8">
        <w:rPr>
          <w:lang w:val="fr-FR"/>
        </w:rPr>
        <w:t>Pour la seconde moitié de 2015</w:t>
      </w:r>
      <w:r w:rsidR="00706532">
        <w:rPr>
          <w:lang w:val="fr-FR"/>
        </w:rPr>
        <w:t>,</w:t>
      </w:r>
      <w:r w:rsidR="008C0CB8">
        <w:rPr>
          <w:lang w:val="fr-FR"/>
        </w:rPr>
        <w:t xml:space="preserve"> nous </w:t>
      </w:r>
      <w:r w:rsidR="008C0CB8">
        <w:rPr>
          <w:rStyle w:val="hps"/>
          <w:lang w:val="fr-FR"/>
        </w:rPr>
        <w:t>pré</w:t>
      </w:r>
      <w:r w:rsidR="00706532">
        <w:rPr>
          <w:rStyle w:val="hps"/>
          <w:lang w:val="fr-FR"/>
        </w:rPr>
        <w:t>voy</w:t>
      </w:r>
      <w:r w:rsidR="008C0CB8">
        <w:rPr>
          <w:rStyle w:val="hps"/>
          <w:lang w:val="fr-FR"/>
        </w:rPr>
        <w:t>ons</w:t>
      </w:r>
      <w:r w:rsidR="00706532">
        <w:rPr>
          <w:rStyle w:val="hps"/>
          <w:lang w:val="fr-FR"/>
        </w:rPr>
        <w:t xml:space="preserve"> </w:t>
      </w:r>
      <w:r w:rsidR="00307F93">
        <w:rPr>
          <w:lang w:val="fr-FR"/>
        </w:rPr>
        <w:t>la poursuite</w:t>
      </w:r>
      <w:r w:rsidR="008C0CB8">
        <w:rPr>
          <w:lang w:val="fr-FR"/>
        </w:rPr>
        <w:t xml:space="preserve"> des initiatives</w:t>
      </w:r>
      <w:r w:rsidR="00706532">
        <w:rPr>
          <w:lang w:val="fr-FR"/>
        </w:rPr>
        <w:t xml:space="preserve"> </w:t>
      </w:r>
      <w:r w:rsidR="008C0CB8">
        <w:rPr>
          <w:lang w:val="fr-FR"/>
        </w:rPr>
        <w:t xml:space="preserve">en cours et le début de nouvelles actions, comme prévu dans le plan d'activités de cette année. </w:t>
      </w:r>
      <w:r w:rsidR="008C0CB8">
        <w:rPr>
          <w:rStyle w:val="hps"/>
          <w:lang w:val="fr-FR"/>
        </w:rPr>
        <w:t>Nous soulignons</w:t>
      </w:r>
      <w:r w:rsidR="00CF2034">
        <w:rPr>
          <w:rStyle w:val="hps"/>
          <w:lang w:val="fr-FR"/>
        </w:rPr>
        <w:t xml:space="preserve"> entre autres </w:t>
      </w:r>
      <w:r w:rsidR="008C0CB8">
        <w:rPr>
          <w:rStyle w:val="hps"/>
          <w:lang w:val="fr-FR"/>
        </w:rPr>
        <w:lastRenderedPageBreak/>
        <w:t xml:space="preserve">la </w:t>
      </w:r>
      <w:r w:rsidR="00CF2034">
        <w:rPr>
          <w:rStyle w:val="hps"/>
          <w:lang w:val="fr-FR"/>
        </w:rPr>
        <w:t xml:space="preserve">tenue </w:t>
      </w:r>
      <w:r w:rsidR="008C0CB8">
        <w:rPr>
          <w:lang w:val="fr-FR"/>
        </w:rPr>
        <w:t>d'une Conférence Nationale sur les Emplois V</w:t>
      </w:r>
      <w:r>
        <w:rPr>
          <w:lang w:val="fr-FR"/>
        </w:rPr>
        <w:t>erts, qui vise</w:t>
      </w:r>
      <w:r w:rsidR="00CF2034">
        <w:rPr>
          <w:lang w:val="fr-FR"/>
        </w:rPr>
        <w:t>ra</w:t>
      </w:r>
      <w:r>
        <w:rPr>
          <w:lang w:val="fr-FR"/>
        </w:rPr>
        <w:t xml:space="preserve"> à être une rampe d</w:t>
      </w:r>
      <w:r w:rsidR="008C0CB8">
        <w:rPr>
          <w:lang w:val="fr-FR"/>
        </w:rPr>
        <w:t>e lancement pour le débat et la mise en œuvre des</w:t>
      </w:r>
      <w:r>
        <w:rPr>
          <w:lang w:val="fr-FR"/>
        </w:rPr>
        <w:t xml:space="preserve"> initiatives nationales </w:t>
      </w:r>
      <w:r w:rsidR="008C0CB8">
        <w:rPr>
          <w:lang w:val="fr-FR"/>
        </w:rPr>
        <w:t>comprenant la dimension</w:t>
      </w:r>
      <w:r>
        <w:rPr>
          <w:lang w:val="fr-FR"/>
        </w:rPr>
        <w:t xml:space="preserve"> environnementale et la création d'emplois. Parmi les autres activités, cette seconde moitié</w:t>
      </w:r>
      <w:r w:rsidR="00CF2034">
        <w:rPr>
          <w:lang w:val="fr-FR"/>
        </w:rPr>
        <w:t xml:space="preserve"> de l’année</w:t>
      </w:r>
      <w:r>
        <w:rPr>
          <w:lang w:val="fr-FR"/>
        </w:rPr>
        <w:t xml:space="preserve"> sera également marquée par le soutien à </w:t>
      </w:r>
      <w:r w:rsidR="008C0CB8">
        <w:rPr>
          <w:lang w:val="fr-FR"/>
        </w:rPr>
        <w:t>la mise en</w:t>
      </w:r>
      <w:r>
        <w:rPr>
          <w:lang w:val="fr-FR"/>
        </w:rPr>
        <w:t xml:space="preserve"> œuvre</w:t>
      </w:r>
      <w:r w:rsidR="008C0CB8">
        <w:rPr>
          <w:lang w:val="fr-FR"/>
        </w:rPr>
        <w:t xml:space="preserve"> du Système de Reconnaissance, Validation et C</w:t>
      </w:r>
      <w:r>
        <w:rPr>
          <w:lang w:val="fr-FR"/>
        </w:rPr>
        <w:t xml:space="preserve">ertification </w:t>
      </w:r>
      <w:r w:rsidR="008C0CB8">
        <w:rPr>
          <w:lang w:val="fr-FR"/>
        </w:rPr>
        <w:t>des C</w:t>
      </w:r>
      <w:r>
        <w:rPr>
          <w:lang w:val="fr-FR"/>
        </w:rPr>
        <w:t xml:space="preserve">ompétences professionnelles (RVCC), qui permettra d'augmenter la qualification de la main-d'œuvre au </w:t>
      </w:r>
      <w:r w:rsidR="008C0CB8">
        <w:rPr>
          <w:lang w:val="fr-FR"/>
        </w:rPr>
        <w:t>Cabo Verde</w:t>
      </w:r>
      <w:r>
        <w:rPr>
          <w:lang w:val="fr-FR"/>
        </w:rPr>
        <w:t>.</w:t>
      </w:r>
    </w:p>
    <w:p w14:paraId="1FACBC2E" w14:textId="6C4132F2" w:rsidR="00F6454F" w:rsidRPr="00F6454F" w:rsidRDefault="00F6454F" w:rsidP="00A64080">
      <w:pPr>
        <w:spacing w:after="0"/>
        <w:jc w:val="both"/>
        <w:rPr>
          <w:lang w:val="fr-FR"/>
        </w:rPr>
      </w:pPr>
      <w:r>
        <w:rPr>
          <w:lang w:val="fr-FR"/>
        </w:rPr>
        <w:br/>
        <w:t>L'implica</w:t>
      </w:r>
      <w:r w:rsidR="00CB1099">
        <w:rPr>
          <w:lang w:val="fr-FR"/>
        </w:rPr>
        <w:t>tion des partenaires nationaux</w:t>
      </w:r>
      <w:r w:rsidR="00706532">
        <w:rPr>
          <w:lang w:val="fr-FR"/>
        </w:rPr>
        <w:t xml:space="preserve"> </w:t>
      </w:r>
      <w:r w:rsidR="00CB1099">
        <w:rPr>
          <w:rStyle w:val="hps"/>
          <w:lang w:val="fr-FR"/>
        </w:rPr>
        <w:t>a</w:t>
      </w:r>
      <w:r w:rsidR="00706532">
        <w:rPr>
          <w:rStyle w:val="hps"/>
          <w:lang w:val="fr-FR"/>
        </w:rPr>
        <w:t xml:space="preserve"> </w:t>
      </w:r>
      <w:r w:rsidR="00CB1099">
        <w:rPr>
          <w:rStyle w:val="hps"/>
          <w:lang w:val="fr-FR"/>
        </w:rPr>
        <w:t>été</w:t>
      </w:r>
      <w:r w:rsidR="00706532">
        <w:rPr>
          <w:rStyle w:val="hps"/>
          <w:lang w:val="fr-FR"/>
        </w:rPr>
        <w:t xml:space="preserve"> </w:t>
      </w:r>
      <w:r w:rsidR="00CB1099">
        <w:rPr>
          <w:rStyle w:val="hps"/>
          <w:lang w:val="fr-FR"/>
        </w:rPr>
        <w:t xml:space="preserve">une contribution essentielle </w:t>
      </w:r>
      <w:r w:rsidR="00CF2034">
        <w:rPr>
          <w:lang w:val="fr-FR"/>
        </w:rPr>
        <w:t xml:space="preserve">aux </w:t>
      </w:r>
      <w:r w:rsidR="00307F93">
        <w:rPr>
          <w:lang w:val="fr-FR"/>
        </w:rPr>
        <w:t>résultats obtenus</w:t>
      </w:r>
      <w:r>
        <w:rPr>
          <w:lang w:val="fr-FR"/>
        </w:rPr>
        <w:t xml:space="preserve">. </w:t>
      </w:r>
      <w:r w:rsidR="00307F93">
        <w:rPr>
          <w:lang w:val="fr-FR"/>
        </w:rPr>
        <w:t>E</w:t>
      </w:r>
      <w:r w:rsidR="00CB1099">
        <w:rPr>
          <w:lang w:val="fr-FR"/>
        </w:rPr>
        <w:t>n plus de la participation d</w:t>
      </w:r>
      <w:r>
        <w:rPr>
          <w:lang w:val="fr-FR"/>
        </w:rPr>
        <w:t>es autorités publiques d</w:t>
      </w:r>
      <w:r w:rsidR="00CB1099">
        <w:rPr>
          <w:lang w:val="fr-FR"/>
        </w:rPr>
        <w:t>ans l</w:t>
      </w:r>
      <w:r>
        <w:rPr>
          <w:lang w:val="fr-FR"/>
        </w:rPr>
        <w:t>es domaines de l'emploi, la formation professionnelle,</w:t>
      </w:r>
      <w:r w:rsidR="00706532">
        <w:rPr>
          <w:lang w:val="fr-FR"/>
        </w:rPr>
        <w:t xml:space="preserve"> </w:t>
      </w:r>
      <w:r>
        <w:rPr>
          <w:lang w:val="fr-FR"/>
        </w:rPr>
        <w:t>le tourisme, le développement des affaires et la jeunesse</w:t>
      </w:r>
      <w:r w:rsidR="00CB1099">
        <w:rPr>
          <w:lang w:val="fr-FR"/>
        </w:rPr>
        <w:t>, ont été</w:t>
      </w:r>
      <w:r>
        <w:rPr>
          <w:lang w:val="fr-FR"/>
        </w:rPr>
        <w:t xml:space="preserve"> également </w:t>
      </w:r>
      <w:r w:rsidR="00CB1099">
        <w:rPr>
          <w:lang w:val="fr-FR"/>
        </w:rPr>
        <w:t>impliqués</w:t>
      </w:r>
      <w:r>
        <w:rPr>
          <w:lang w:val="fr-FR"/>
        </w:rPr>
        <w:t xml:space="preserve"> </w:t>
      </w:r>
      <w:r w:rsidR="00CF2034">
        <w:rPr>
          <w:lang w:val="fr-FR"/>
        </w:rPr>
        <w:t>dans ce processus d</w:t>
      </w:r>
      <w:r>
        <w:rPr>
          <w:lang w:val="fr-FR"/>
        </w:rPr>
        <w:t>es organisations de la société civile (</w:t>
      </w:r>
      <w:r w:rsidR="00CB1099">
        <w:rPr>
          <w:lang w:val="fr-FR"/>
        </w:rPr>
        <w:t>e.g.</w:t>
      </w:r>
      <w:r>
        <w:rPr>
          <w:lang w:val="fr-FR"/>
        </w:rPr>
        <w:t xml:space="preserve"> MORABI et OMCV), </w:t>
      </w:r>
      <w:r w:rsidR="00CB1099">
        <w:rPr>
          <w:lang w:val="fr-FR"/>
        </w:rPr>
        <w:t xml:space="preserve">le </w:t>
      </w:r>
      <w:r>
        <w:rPr>
          <w:lang w:val="fr-FR"/>
        </w:rPr>
        <w:t>secte</w:t>
      </w:r>
      <w:r w:rsidR="00CB1099">
        <w:rPr>
          <w:lang w:val="fr-FR"/>
        </w:rPr>
        <w:t>ur privé (e.g. les U</w:t>
      </w:r>
      <w:r>
        <w:rPr>
          <w:lang w:val="fr-FR"/>
        </w:rPr>
        <w:t xml:space="preserve">nités </w:t>
      </w:r>
      <w:r w:rsidR="00CB1099">
        <w:rPr>
          <w:lang w:val="fr-FR"/>
        </w:rPr>
        <w:t>de Tourisme</w:t>
      </w:r>
      <w:r>
        <w:rPr>
          <w:lang w:val="fr-FR"/>
        </w:rPr>
        <w:t xml:space="preserve">, </w:t>
      </w:r>
      <w:r w:rsidR="00CB1099">
        <w:rPr>
          <w:lang w:val="fr-FR"/>
        </w:rPr>
        <w:t>les Chambres de C</w:t>
      </w:r>
      <w:r>
        <w:rPr>
          <w:lang w:val="fr-FR"/>
        </w:rPr>
        <w:t xml:space="preserve">ommerce, </w:t>
      </w:r>
      <w:r w:rsidR="00CB1099">
        <w:rPr>
          <w:lang w:val="fr-FR"/>
        </w:rPr>
        <w:t>la Société de Développement T</w:t>
      </w:r>
      <w:r>
        <w:rPr>
          <w:lang w:val="fr-FR"/>
        </w:rPr>
        <w:t xml:space="preserve">ouristique </w:t>
      </w:r>
      <w:r w:rsidR="00CB1099">
        <w:rPr>
          <w:lang w:val="fr-FR"/>
        </w:rPr>
        <w:t>Boavista et Maio</w:t>
      </w:r>
      <w:r>
        <w:rPr>
          <w:lang w:val="fr-FR"/>
        </w:rPr>
        <w:t>), les représentant</w:t>
      </w:r>
      <w:r w:rsidR="00CB1099">
        <w:rPr>
          <w:lang w:val="fr-FR"/>
        </w:rPr>
        <w:t xml:space="preserve">s des travailleurs (e.g. le </w:t>
      </w:r>
      <w:r w:rsidR="00307F93">
        <w:rPr>
          <w:lang w:val="fr-FR"/>
        </w:rPr>
        <w:t xml:space="preserve">Syndicat </w:t>
      </w:r>
      <w:r>
        <w:rPr>
          <w:lang w:val="fr-FR"/>
        </w:rPr>
        <w:t xml:space="preserve">SITTHUR, </w:t>
      </w:r>
      <w:r w:rsidR="00CB1099">
        <w:rPr>
          <w:lang w:val="fr-FR"/>
        </w:rPr>
        <w:t xml:space="preserve">l’Association des Guides de Tourisme, </w:t>
      </w:r>
      <w:r>
        <w:rPr>
          <w:lang w:val="fr-FR"/>
        </w:rPr>
        <w:t xml:space="preserve">la Confédération des syndicats libres du </w:t>
      </w:r>
      <w:r w:rsidR="00CB1099">
        <w:rPr>
          <w:lang w:val="fr-FR"/>
        </w:rPr>
        <w:t>Cabo Verde, l'Union Nationale des T</w:t>
      </w:r>
      <w:r>
        <w:rPr>
          <w:lang w:val="fr-FR"/>
        </w:rPr>
        <w:t xml:space="preserve">ravailleurs du </w:t>
      </w:r>
      <w:r w:rsidR="00CB1099">
        <w:rPr>
          <w:lang w:val="fr-FR"/>
        </w:rPr>
        <w:t>Cabo Verde</w:t>
      </w:r>
      <w:r>
        <w:rPr>
          <w:lang w:val="fr-FR"/>
        </w:rPr>
        <w:t xml:space="preserve">) et l'Université du </w:t>
      </w:r>
      <w:r w:rsidR="00CB1099">
        <w:rPr>
          <w:lang w:val="fr-FR"/>
        </w:rPr>
        <w:t>Cabo Verde</w:t>
      </w:r>
      <w:r>
        <w:rPr>
          <w:lang w:val="fr-FR"/>
        </w:rPr>
        <w:t xml:space="preserve">. Le projet PAENCE </w:t>
      </w:r>
      <w:r w:rsidR="00D70260">
        <w:rPr>
          <w:lang w:val="fr-FR"/>
        </w:rPr>
        <w:t xml:space="preserve">continue </w:t>
      </w:r>
      <w:r w:rsidR="00CF2034">
        <w:rPr>
          <w:rStyle w:val="hps"/>
          <w:lang w:val="fr-FR"/>
        </w:rPr>
        <w:t>s</w:t>
      </w:r>
      <w:r w:rsidR="00CB1099">
        <w:rPr>
          <w:rStyle w:val="hps"/>
          <w:lang w:val="fr-FR"/>
        </w:rPr>
        <w:t>es efforts</w:t>
      </w:r>
      <w:r w:rsidR="00706532">
        <w:rPr>
          <w:rStyle w:val="hps"/>
          <w:lang w:val="fr-FR"/>
        </w:rPr>
        <w:t xml:space="preserve"> </w:t>
      </w:r>
      <w:r w:rsidR="00CB1099">
        <w:rPr>
          <w:rStyle w:val="hps"/>
          <w:lang w:val="fr-FR"/>
        </w:rPr>
        <w:t>pour impliquer</w:t>
      </w:r>
      <w:r w:rsidR="00706532">
        <w:rPr>
          <w:rStyle w:val="hps"/>
          <w:lang w:val="fr-FR"/>
        </w:rPr>
        <w:t xml:space="preserve"> </w:t>
      </w:r>
      <w:r>
        <w:rPr>
          <w:lang w:val="fr-FR"/>
        </w:rPr>
        <w:t xml:space="preserve">les partenaires nationaux, </w:t>
      </w:r>
      <w:r w:rsidR="00CB1099">
        <w:rPr>
          <w:lang w:val="fr-FR"/>
        </w:rPr>
        <w:t>soit</w:t>
      </w:r>
      <w:r>
        <w:rPr>
          <w:lang w:val="fr-FR"/>
        </w:rPr>
        <w:t xml:space="preserve"> en termes de diagnostic, </w:t>
      </w:r>
      <w:r w:rsidR="00CB1099">
        <w:rPr>
          <w:lang w:val="fr-FR"/>
        </w:rPr>
        <w:t>soit</w:t>
      </w:r>
      <w:r>
        <w:rPr>
          <w:lang w:val="fr-FR"/>
        </w:rPr>
        <w:t xml:space="preserve"> dans la mise en œuvre et la validation </w:t>
      </w:r>
      <w:r w:rsidR="00CB1099">
        <w:rPr>
          <w:lang w:val="fr-FR"/>
        </w:rPr>
        <w:t xml:space="preserve">des actions, </w:t>
      </w:r>
      <w:r>
        <w:rPr>
          <w:lang w:val="fr-FR"/>
        </w:rPr>
        <w:t xml:space="preserve">en vue </w:t>
      </w:r>
      <w:r w:rsidR="00CB1099">
        <w:rPr>
          <w:lang w:val="fr-FR"/>
        </w:rPr>
        <w:t>d’assurer la</w:t>
      </w:r>
      <w:r>
        <w:rPr>
          <w:lang w:val="fr-FR"/>
        </w:rPr>
        <w:t xml:space="preserve"> cohérence des </w:t>
      </w:r>
      <w:r w:rsidR="00CB1099">
        <w:rPr>
          <w:lang w:val="fr-FR"/>
        </w:rPr>
        <w:t>activités</w:t>
      </w:r>
      <w:r>
        <w:rPr>
          <w:lang w:val="fr-FR"/>
        </w:rPr>
        <w:t xml:space="preserve"> et l'appropriation de leurs résultats par les parties.</w:t>
      </w:r>
    </w:p>
    <w:p w14:paraId="40BBEA8E" w14:textId="77777777" w:rsidR="00F6454F" w:rsidRPr="00F6454F" w:rsidRDefault="00F6454F" w:rsidP="00A64080">
      <w:pPr>
        <w:spacing w:after="0"/>
        <w:jc w:val="both"/>
        <w:rPr>
          <w:lang w:val="fr-FR"/>
        </w:rPr>
      </w:pPr>
    </w:p>
    <w:p w14:paraId="04222C1F" w14:textId="77777777" w:rsidR="000E73C7" w:rsidRPr="00CB1099" w:rsidRDefault="000E73C7" w:rsidP="00A64080">
      <w:pPr>
        <w:spacing w:after="0"/>
        <w:jc w:val="both"/>
        <w:rPr>
          <w:lang w:val="fr-FR"/>
        </w:rPr>
      </w:pPr>
    </w:p>
    <w:p w14:paraId="2E034F45" w14:textId="77777777" w:rsidR="00F36446" w:rsidRPr="00CB1099" w:rsidRDefault="00F36446" w:rsidP="00A64080">
      <w:pPr>
        <w:spacing w:after="0"/>
        <w:jc w:val="both"/>
        <w:rPr>
          <w:lang w:val="fr-FR"/>
        </w:rPr>
      </w:pPr>
    </w:p>
    <w:p w14:paraId="5004D1C6" w14:textId="77777777" w:rsidR="00252C6D" w:rsidRPr="00CB1099" w:rsidRDefault="00252C6D" w:rsidP="000D04FD">
      <w:pPr>
        <w:spacing w:after="0"/>
        <w:rPr>
          <w:lang w:val="fr-FR"/>
        </w:rPr>
      </w:pPr>
    </w:p>
    <w:p w14:paraId="63F06C40" w14:textId="77777777" w:rsidR="00252C6D" w:rsidRPr="00CB1099" w:rsidRDefault="00252C6D">
      <w:pPr>
        <w:spacing w:after="0" w:line="240" w:lineRule="auto"/>
        <w:rPr>
          <w:lang w:val="fr-FR"/>
        </w:rPr>
      </w:pPr>
    </w:p>
    <w:sectPr w:rsidR="00252C6D" w:rsidRPr="00CB1099" w:rsidSect="007E6A5C">
      <w:pgSz w:w="11906" w:h="16838" w:code="9"/>
      <w:pgMar w:top="1134"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577C4" w14:textId="77777777" w:rsidR="00FF3C73" w:rsidRDefault="00FF3C73" w:rsidP="00E57F0B">
      <w:pPr>
        <w:spacing w:after="0" w:line="240" w:lineRule="auto"/>
      </w:pPr>
      <w:r>
        <w:separator/>
      </w:r>
    </w:p>
  </w:endnote>
  <w:endnote w:type="continuationSeparator" w:id="0">
    <w:p w14:paraId="1936C73D" w14:textId="77777777" w:rsidR="00FF3C73" w:rsidRDefault="00FF3C73" w:rsidP="00E57F0B">
      <w:pPr>
        <w:spacing w:after="0" w:line="240" w:lineRule="auto"/>
      </w:pPr>
      <w:r>
        <w:continuationSeparator/>
      </w:r>
    </w:p>
  </w:endnote>
  <w:endnote w:type="continuationNotice" w:id="1">
    <w:p w14:paraId="660297DA" w14:textId="77777777" w:rsidR="00FF3C73" w:rsidRDefault="00FF3C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0F0C8" w14:textId="77777777" w:rsidR="00706532" w:rsidRDefault="00706532">
    <w:pPr>
      <w:pStyle w:val="Footer"/>
      <w:jc w:val="right"/>
    </w:pPr>
    <w:r w:rsidRPr="00282B39">
      <w:rPr>
        <w:sz w:val="18"/>
        <w:szCs w:val="18"/>
      </w:rPr>
      <w:fldChar w:fldCharType="begin"/>
    </w:r>
    <w:r w:rsidRPr="00282B39">
      <w:rPr>
        <w:sz w:val="18"/>
        <w:szCs w:val="18"/>
      </w:rPr>
      <w:instrText xml:space="preserve"> PAGE   \* MERGEFORMAT </w:instrText>
    </w:r>
    <w:r w:rsidRPr="00282B39">
      <w:rPr>
        <w:sz w:val="18"/>
        <w:szCs w:val="18"/>
      </w:rPr>
      <w:fldChar w:fldCharType="separate"/>
    </w:r>
    <w:r w:rsidR="00C275CB">
      <w:rPr>
        <w:noProof/>
        <w:sz w:val="18"/>
        <w:szCs w:val="18"/>
      </w:rPr>
      <w:t>6</w:t>
    </w:r>
    <w:r w:rsidRPr="00282B39">
      <w:rPr>
        <w:sz w:val="18"/>
        <w:szCs w:val="18"/>
      </w:rPr>
      <w:fldChar w:fldCharType="end"/>
    </w:r>
  </w:p>
  <w:p w14:paraId="3CB223C4" w14:textId="77777777" w:rsidR="00706532" w:rsidRDefault="007065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E0DAC" w14:textId="77777777" w:rsidR="00FF3C73" w:rsidRDefault="00FF3C73" w:rsidP="00E57F0B">
      <w:pPr>
        <w:spacing w:after="0" w:line="240" w:lineRule="auto"/>
      </w:pPr>
      <w:r>
        <w:separator/>
      </w:r>
    </w:p>
  </w:footnote>
  <w:footnote w:type="continuationSeparator" w:id="0">
    <w:p w14:paraId="6770DB38" w14:textId="77777777" w:rsidR="00FF3C73" w:rsidRDefault="00FF3C73" w:rsidP="00E57F0B">
      <w:pPr>
        <w:spacing w:after="0" w:line="240" w:lineRule="auto"/>
      </w:pPr>
      <w:r>
        <w:continuationSeparator/>
      </w:r>
    </w:p>
  </w:footnote>
  <w:footnote w:type="continuationNotice" w:id="1">
    <w:p w14:paraId="0AF92B55" w14:textId="77777777" w:rsidR="00FF3C73" w:rsidRDefault="00FF3C73">
      <w:pPr>
        <w:spacing w:after="0" w:line="240" w:lineRule="auto"/>
      </w:pPr>
    </w:p>
  </w:footnote>
  <w:footnote w:id="2">
    <w:p w14:paraId="0BF2E7B5" w14:textId="45DACA36" w:rsidR="00706532" w:rsidRPr="001A7313" w:rsidRDefault="00706532" w:rsidP="00DF4813">
      <w:pPr>
        <w:pStyle w:val="FootnoteText"/>
        <w:rPr>
          <w:lang w:val="fr-FR"/>
        </w:rPr>
      </w:pPr>
      <w:r w:rsidRPr="001213CB">
        <w:rPr>
          <w:rStyle w:val="FootnoteReference"/>
        </w:rPr>
        <w:footnoteRef/>
      </w:r>
      <w:r>
        <w:rPr>
          <w:rStyle w:val="hps"/>
          <w:lang w:val="fr-FR"/>
        </w:rPr>
        <w:t xml:space="preserve"> Le budget total comprend les coûts du programme et les coûts indirects de support</w:t>
      </w:r>
      <w:r w:rsidR="000F0443">
        <w:rPr>
          <w:rStyle w:val="hps"/>
          <w:lang w:val="fr-FR"/>
        </w:rPr>
        <w:t>.</w:t>
      </w:r>
    </w:p>
  </w:footnote>
  <w:footnote w:id="3">
    <w:p w14:paraId="00AFC3DA" w14:textId="77777777" w:rsidR="00706532" w:rsidRPr="00020498" w:rsidRDefault="00706532" w:rsidP="00FF3178">
      <w:pPr>
        <w:pStyle w:val="FootnoteText"/>
      </w:pPr>
      <w:r>
        <w:rPr>
          <w:rStyle w:val="FootnoteReference"/>
        </w:rPr>
        <w:footnoteRef/>
      </w:r>
      <w:r>
        <w:t xml:space="preserve"> Disponible em: </w:t>
      </w:r>
      <w:hyperlink r:id="rId1" w:history="1">
        <w:r w:rsidRPr="00F70B7F">
          <w:rPr>
            <w:rStyle w:val="Hyperlink"/>
            <w:lang w:val="pt-PT"/>
          </w:rPr>
          <w:t>http://musicaparaaempregabilidade.blogs.sapo.cv/2015/01/</w:t>
        </w:r>
      </w:hyperlink>
    </w:p>
  </w:footnote>
  <w:footnote w:id="4">
    <w:p w14:paraId="71F94567" w14:textId="1CE7B138" w:rsidR="00706532" w:rsidRPr="007807EC" w:rsidRDefault="00706532" w:rsidP="00F56693">
      <w:pPr>
        <w:spacing w:after="0"/>
        <w:jc w:val="both"/>
        <w:rPr>
          <w:sz w:val="20"/>
          <w:szCs w:val="20"/>
          <w:lang w:val="fr-FR"/>
        </w:rPr>
      </w:pPr>
      <w:r w:rsidRPr="00F56693">
        <w:rPr>
          <w:rStyle w:val="FootnoteReference"/>
          <w:sz w:val="20"/>
          <w:szCs w:val="20"/>
        </w:rPr>
        <w:footnoteRef/>
      </w:r>
      <w:r w:rsidRPr="007807EC">
        <w:rPr>
          <w:rStyle w:val="hps"/>
          <w:sz w:val="20"/>
          <w:szCs w:val="20"/>
          <w:lang w:val="fr-FR"/>
        </w:rPr>
        <w:t>Comme</w:t>
      </w:r>
      <w:r>
        <w:rPr>
          <w:rStyle w:val="hps"/>
          <w:sz w:val="20"/>
          <w:szCs w:val="20"/>
          <w:lang w:val="fr-FR"/>
        </w:rPr>
        <w:t xml:space="preserve"> </w:t>
      </w:r>
      <w:r w:rsidRPr="007807EC">
        <w:rPr>
          <w:rStyle w:val="hps"/>
          <w:sz w:val="20"/>
          <w:szCs w:val="20"/>
          <w:lang w:val="fr-FR"/>
        </w:rPr>
        <w:t>la déclaration</w:t>
      </w:r>
      <w:r>
        <w:rPr>
          <w:rStyle w:val="hps"/>
          <w:sz w:val="20"/>
          <w:szCs w:val="20"/>
          <w:lang w:val="fr-FR"/>
        </w:rPr>
        <w:t xml:space="preserve"> </w:t>
      </w:r>
      <w:r w:rsidRPr="007807EC">
        <w:rPr>
          <w:rStyle w:val="hps"/>
          <w:sz w:val="20"/>
          <w:szCs w:val="20"/>
          <w:lang w:val="fr-FR"/>
        </w:rPr>
        <w:t xml:space="preserve">financière de ce </w:t>
      </w:r>
      <w:r w:rsidR="00682057" w:rsidRPr="007807EC">
        <w:rPr>
          <w:rStyle w:val="hps"/>
          <w:sz w:val="20"/>
          <w:szCs w:val="20"/>
          <w:lang w:val="fr-FR"/>
        </w:rPr>
        <w:t>rapport a</w:t>
      </w:r>
      <w:r w:rsidRPr="007807EC">
        <w:rPr>
          <w:rStyle w:val="hps"/>
          <w:sz w:val="20"/>
          <w:szCs w:val="20"/>
          <w:lang w:val="fr-FR"/>
        </w:rPr>
        <w:t xml:space="preserve"> été réalisée en</w:t>
      </w:r>
      <w:r w:rsidR="00682057">
        <w:rPr>
          <w:rStyle w:val="hps"/>
          <w:sz w:val="20"/>
          <w:szCs w:val="20"/>
          <w:lang w:val="fr-FR"/>
        </w:rPr>
        <w:t xml:space="preserve"> </w:t>
      </w:r>
      <w:r w:rsidRPr="007807EC">
        <w:rPr>
          <w:rStyle w:val="hps"/>
          <w:sz w:val="20"/>
          <w:szCs w:val="20"/>
          <w:lang w:val="fr-FR"/>
        </w:rPr>
        <w:t>Août</w:t>
      </w:r>
      <w:r w:rsidR="00682057">
        <w:rPr>
          <w:rStyle w:val="hps"/>
          <w:sz w:val="20"/>
          <w:szCs w:val="20"/>
          <w:lang w:val="fr-FR"/>
        </w:rPr>
        <w:t xml:space="preserve"> </w:t>
      </w:r>
      <w:r w:rsidRPr="007807EC">
        <w:rPr>
          <w:rStyle w:val="hps"/>
          <w:sz w:val="20"/>
          <w:szCs w:val="20"/>
          <w:lang w:val="fr-FR"/>
        </w:rPr>
        <w:t xml:space="preserve">nous </w:t>
      </w:r>
      <w:r>
        <w:rPr>
          <w:rStyle w:val="hps"/>
          <w:sz w:val="20"/>
          <w:szCs w:val="20"/>
          <w:lang w:val="fr-FR"/>
        </w:rPr>
        <w:t xml:space="preserve">n’avons pas pu </w:t>
      </w:r>
      <w:r w:rsidRPr="007807EC">
        <w:rPr>
          <w:rStyle w:val="hps"/>
          <w:sz w:val="20"/>
          <w:szCs w:val="20"/>
          <w:lang w:val="fr-FR"/>
        </w:rPr>
        <w:t>obtenir le budget</w:t>
      </w:r>
      <w:r w:rsidR="00B166DA">
        <w:rPr>
          <w:rStyle w:val="hps"/>
          <w:sz w:val="20"/>
          <w:szCs w:val="20"/>
          <w:lang w:val="fr-FR"/>
        </w:rPr>
        <w:t xml:space="preserve"> </w:t>
      </w:r>
      <w:r w:rsidRPr="007807EC">
        <w:rPr>
          <w:rStyle w:val="hps"/>
          <w:sz w:val="20"/>
          <w:szCs w:val="20"/>
          <w:lang w:val="fr-FR"/>
        </w:rPr>
        <w:t>avecdate antérieure</w:t>
      </w:r>
      <w:r w:rsidRPr="007807EC">
        <w:rPr>
          <w:sz w:val="20"/>
          <w:szCs w:val="20"/>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3E43" w14:textId="77777777" w:rsidR="00706532" w:rsidRDefault="00FF3C73">
    <w:pPr>
      <w:pStyle w:val="Header"/>
    </w:pPr>
    <w:r>
      <w:rPr>
        <w:noProof/>
      </w:rPr>
      <w:pict w14:anchorId="514C8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2224" o:spid="_x0000_s2050" type="#_x0000_t75" style="position:absolute;margin-left:0;margin-top:0;width:618.9pt;height:852pt;z-index:-251658239;mso-position-horizontal:center;mso-position-horizontal-relative:margin;mso-position-vertical:center;mso-position-vertical-relative:margin" o:allowincell="f">
          <v:imagedata r:id="rId1" o:title="CAPA WORD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51850" w14:textId="77777777" w:rsidR="00706532" w:rsidRDefault="00FF3C73">
    <w:pPr>
      <w:pStyle w:val="Header"/>
    </w:pPr>
    <w:r>
      <w:rPr>
        <w:noProof/>
      </w:rPr>
      <w:pict w14:anchorId="7F0D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2225" o:spid="_x0000_s2051" type="#_x0000_t75" style="position:absolute;margin-left:0;margin-top:0;width:618.9pt;height:852pt;z-index:-251658238;mso-position-horizontal:center;mso-position-horizontal-relative:margin;mso-position-vertical:center;mso-position-vertical-relative:margin" o:allowincell="f">
          <v:imagedata r:id="rId1" o:title="CAPA WORD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3CCEB" w14:textId="77777777" w:rsidR="00706532" w:rsidRDefault="00FF3C73">
    <w:pPr>
      <w:pStyle w:val="Header"/>
    </w:pPr>
    <w:r>
      <w:rPr>
        <w:noProof/>
      </w:rPr>
      <w:pict w14:anchorId="4285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2223" o:spid="_x0000_s2049" type="#_x0000_t75" style="position:absolute;margin-left:0;margin-top:0;width:618.9pt;height:852pt;z-index:-251658240;mso-position-horizontal:center;mso-position-horizontal-relative:margin;mso-position-vertical:center;mso-position-vertical-relative:margin" o:allowincell="f">
          <v:imagedata r:id="rId1" o:title="CAPA WORD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268D"/>
    <w:multiLevelType w:val="hybridMultilevel"/>
    <w:tmpl w:val="429CD4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C74C3"/>
    <w:multiLevelType w:val="hybridMultilevel"/>
    <w:tmpl w:val="7A742026"/>
    <w:lvl w:ilvl="0" w:tplc="A0B25DDC">
      <w:start w:val="1"/>
      <w:numFmt w:val="bullet"/>
      <w:lvlText w:val="•"/>
      <w:lvlJc w:val="left"/>
      <w:pPr>
        <w:tabs>
          <w:tab w:val="num" w:pos="720"/>
        </w:tabs>
        <w:ind w:left="720" w:hanging="360"/>
      </w:pPr>
      <w:rPr>
        <w:rFonts w:ascii="Times New Roman" w:hAnsi="Times New Roman" w:hint="default"/>
      </w:rPr>
    </w:lvl>
    <w:lvl w:ilvl="1" w:tplc="4BD47B4C" w:tentative="1">
      <w:start w:val="1"/>
      <w:numFmt w:val="bullet"/>
      <w:lvlText w:val="•"/>
      <w:lvlJc w:val="left"/>
      <w:pPr>
        <w:tabs>
          <w:tab w:val="num" w:pos="1440"/>
        </w:tabs>
        <w:ind w:left="1440" w:hanging="360"/>
      </w:pPr>
      <w:rPr>
        <w:rFonts w:ascii="Times New Roman" w:hAnsi="Times New Roman" w:hint="default"/>
      </w:rPr>
    </w:lvl>
    <w:lvl w:ilvl="2" w:tplc="AFB08E1A" w:tentative="1">
      <w:start w:val="1"/>
      <w:numFmt w:val="bullet"/>
      <w:lvlText w:val="•"/>
      <w:lvlJc w:val="left"/>
      <w:pPr>
        <w:tabs>
          <w:tab w:val="num" w:pos="2160"/>
        </w:tabs>
        <w:ind w:left="2160" w:hanging="360"/>
      </w:pPr>
      <w:rPr>
        <w:rFonts w:ascii="Times New Roman" w:hAnsi="Times New Roman" w:hint="default"/>
      </w:rPr>
    </w:lvl>
    <w:lvl w:ilvl="3" w:tplc="E11CB0B2" w:tentative="1">
      <w:start w:val="1"/>
      <w:numFmt w:val="bullet"/>
      <w:lvlText w:val="•"/>
      <w:lvlJc w:val="left"/>
      <w:pPr>
        <w:tabs>
          <w:tab w:val="num" w:pos="2880"/>
        </w:tabs>
        <w:ind w:left="2880" w:hanging="360"/>
      </w:pPr>
      <w:rPr>
        <w:rFonts w:ascii="Times New Roman" w:hAnsi="Times New Roman" w:hint="default"/>
      </w:rPr>
    </w:lvl>
    <w:lvl w:ilvl="4" w:tplc="1EDE76E6" w:tentative="1">
      <w:start w:val="1"/>
      <w:numFmt w:val="bullet"/>
      <w:lvlText w:val="•"/>
      <w:lvlJc w:val="left"/>
      <w:pPr>
        <w:tabs>
          <w:tab w:val="num" w:pos="3600"/>
        </w:tabs>
        <w:ind w:left="3600" w:hanging="360"/>
      </w:pPr>
      <w:rPr>
        <w:rFonts w:ascii="Times New Roman" w:hAnsi="Times New Roman" w:hint="default"/>
      </w:rPr>
    </w:lvl>
    <w:lvl w:ilvl="5" w:tplc="E7449D02" w:tentative="1">
      <w:start w:val="1"/>
      <w:numFmt w:val="bullet"/>
      <w:lvlText w:val="•"/>
      <w:lvlJc w:val="left"/>
      <w:pPr>
        <w:tabs>
          <w:tab w:val="num" w:pos="4320"/>
        </w:tabs>
        <w:ind w:left="4320" w:hanging="360"/>
      </w:pPr>
      <w:rPr>
        <w:rFonts w:ascii="Times New Roman" w:hAnsi="Times New Roman" w:hint="default"/>
      </w:rPr>
    </w:lvl>
    <w:lvl w:ilvl="6" w:tplc="BDB0AD24" w:tentative="1">
      <w:start w:val="1"/>
      <w:numFmt w:val="bullet"/>
      <w:lvlText w:val="•"/>
      <w:lvlJc w:val="left"/>
      <w:pPr>
        <w:tabs>
          <w:tab w:val="num" w:pos="5040"/>
        </w:tabs>
        <w:ind w:left="5040" w:hanging="360"/>
      </w:pPr>
      <w:rPr>
        <w:rFonts w:ascii="Times New Roman" w:hAnsi="Times New Roman" w:hint="default"/>
      </w:rPr>
    </w:lvl>
    <w:lvl w:ilvl="7" w:tplc="DA822ECE" w:tentative="1">
      <w:start w:val="1"/>
      <w:numFmt w:val="bullet"/>
      <w:lvlText w:val="•"/>
      <w:lvlJc w:val="left"/>
      <w:pPr>
        <w:tabs>
          <w:tab w:val="num" w:pos="5760"/>
        </w:tabs>
        <w:ind w:left="5760" w:hanging="360"/>
      </w:pPr>
      <w:rPr>
        <w:rFonts w:ascii="Times New Roman" w:hAnsi="Times New Roman" w:hint="default"/>
      </w:rPr>
    </w:lvl>
    <w:lvl w:ilvl="8" w:tplc="1DA8287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BA3CCF"/>
    <w:multiLevelType w:val="hybridMultilevel"/>
    <w:tmpl w:val="48F66C80"/>
    <w:lvl w:ilvl="0" w:tplc="E81E429C">
      <w:start w:val="1"/>
      <w:numFmt w:val="bullet"/>
      <w:lvlText w:val="•"/>
      <w:lvlJc w:val="left"/>
      <w:pPr>
        <w:tabs>
          <w:tab w:val="num" w:pos="720"/>
        </w:tabs>
        <w:ind w:left="720" w:hanging="360"/>
      </w:pPr>
      <w:rPr>
        <w:rFonts w:ascii="Times New Roman" w:hAnsi="Times New Roman" w:hint="default"/>
      </w:rPr>
    </w:lvl>
    <w:lvl w:ilvl="1" w:tplc="E9D29F76" w:tentative="1">
      <w:start w:val="1"/>
      <w:numFmt w:val="bullet"/>
      <w:lvlText w:val="•"/>
      <w:lvlJc w:val="left"/>
      <w:pPr>
        <w:tabs>
          <w:tab w:val="num" w:pos="1440"/>
        </w:tabs>
        <w:ind w:left="1440" w:hanging="360"/>
      </w:pPr>
      <w:rPr>
        <w:rFonts w:ascii="Times New Roman" w:hAnsi="Times New Roman" w:hint="default"/>
      </w:rPr>
    </w:lvl>
    <w:lvl w:ilvl="2" w:tplc="1B943C2C" w:tentative="1">
      <w:start w:val="1"/>
      <w:numFmt w:val="bullet"/>
      <w:lvlText w:val="•"/>
      <w:lvlJc w:val="left"/>
      <w:pPr>
        <w:tabs>
          <w:tab w:val="num" w:pos="2160"/>
        </w:tabs>
        <w:ind w:left="2160" w:hanging="360"/>
      </w:pPr>
      <w:rPr>
        <w:rFonts w:ascii="Times New Roman" w:hAnsi="Times New Roman" w:hint="default"/>
      </w:rPr>
    </w:lvl>
    <w:lvl w:ilvl="3" w:tplc="F05EF9C8" w:tentative="1">
      <w:start w:val="1"/>
      <w:numFmt w:val="bullet"/>
      <w:lvlText w:val="•"/>
      <w:lvlJc w:val="left"/>
      <w:pPr>
        <w:tabs>
          <w:tab w:val="num" w:pos="2880"/>
        </w:tabs>
        <w:ind w:left="2880" w:hanging="360"/>
      </w:pPr>
      <w:rPr>
        <w:rFonts w:ascii="Times New Roman" w:hAnsi="Times New Roman" w:hint="default"/>
      </w:rPr>
    </w:lvl>
    <w:lvl w:ilvl="4" w:tplc="2214D0D6" w:tentative="1">
      <w:start w:val="1"/>
      <w:numFmt w:val="bullet"/>
      <w:lvlText w:val="•"/>
      <w:lvlJc w:val="left"/>
      <w:pPr>
        <w:tabs>
          <w:tab w:val="num" w:pos="3600"/>
        </w:tabs>
        <w:ind w:left="3600" w:hanging="360"/>
      </w:pPr>
      <w:rPr>
        <w:rFonts w:ascii="Times New Roman" w:hAnsi="Times New Roman" w:hint="default"/>
      </w:rPr>
    </w:lvl>
    <w:lvl w:ilvl="5" w:tplc="2640E8B2" w:tentative="1">
      <w:start w:val="1"/>
      <w:numFmt w:val="bullet"/>
      <w:lvlText w:val="•"/>
      <w:lvlJc w:val="left"/>
      <w:pPr>
        <w:tabs>
          <w:tab w:val="num" w:pos="4320"/>
        </w:tabs>
        <w:ind w:left="4320" w:hanging="360"/>
      </w:pPr>
      <w:rPr>
        <w:rFonts w:ascii="Times New Roman" w:hAnsi="Times New Roman" w:hint="default"/>
      </w:rPr>
    </w:lvl>
    <w:lvl w:ilvl="6" w:tplc="96D88B9E" w:tentative="1">
      <w:start w:val="1"/>
      <w:numFmt w:val="bullet"/>
      <w:lvlText w:val="•"/>
      <w:lvlJc w:val="left"/>
      <w:pPr>
        <w:tabs>
          <w:tab w:val="num" w:pos="5040"/>
        </w:tabs>
        <w:ind w:left="5040" w:hanging="360"/>
      </w:pPr>
      <w:rPr>
        <w:rFonts w:ascii="Times New Roman" w:hAnsi="Times New Roman" w:hint="default"/>
      </w:rPr>
    </w:lvl>
    <w:lvl w:ilvl="7" w:tplc="A35ED644" w:tentative="1">
      <w:start w:val="1"/>
      <w:numFmt w:val="bullet"/>
      <w:lvlText w:val="•"/>
      <w:lvlJc w:val="left"/>
      <w:pPr>
        <w:tabs>
          <w:tab w:val="num" w:pos="5760"/>
        </w:tabs>
        <w:ind w:left="5760" w:hanging="360"/>
      </w:pPr>
      <w:rPr>
        <w:rFonts w:ascii="Times New Roman" w:hAnsi="Times New Roman" w:hint="default"/>
      </w:rPr>
    </w:lvl>
    <w:lvl w:ilvl="8" w:tplc="6C3EFC4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507C8B"/>
    <w:multiLevelType w:val="hybridMultilevel"/>
    <w:tmpl w:val="C52012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A023D"/>
    <w:multiLevelType w:val="hybridMultilevel"/>
    <w:tmpl w:val="14960F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2A14E3"/>
    <w:multiLevelType w:val="hybridMultilevel"/>
    <w:tmpl w:val="40CE8A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A55F66"/>
    <w:multiLevelType w:val="hybridMultilevel"/>
    <w:tmpl w:val="1CC8A646"/>
    <w:lvl w:ilvl="0" w:tplc="4FE67C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641BA"/>
    <w:multiLevelType w:val="hybridMultilevel"/>
    <w:tmpl w:val="69404806"/>
    <w:lvl w:ilvl="0" w:tplc="648811B0">
      <w:start w:val="1"/>
      <w:numFmt w:val="bullet"/>
      <w:lvlText w:val="•"/>
      <w:lvlJc w:val="left"/>
      <w:pPr>
        <w:tabs>
          <w:tab w:val="num" w:pos="720"/>
        </w:tabs>
        <w:ind w:left="720" w:hanging="360"/>
      </w:pPr>
      <w:rPr>
        <w:rFonts w:ascii="Times New Roman" w:hAnsi="Times New Roman" w:hint="default"/>
      </w:rPr>
    </w:lvl>
    <w:lvl w:ilvl="1" w:tplc="03E26BA4" w:tentative="1">
      <w:start w:val="1"/>
      <w:numFmt w:val="bullet"/>
      <w:lvlText w:val="•"/>
      <w:lvlJc w:val="left"/>
      <w:pPr>
        <w:tabs>
          <w:tab w:val="num" w:pos="1440"/>
        </w:tabs>
        <w:ind w:left="1440" w:hanging="360"/>
      </w:pPr>
      <w:rPr>
        <w:rFonts w:ascii="Times New Roman" w:hAnsi="Times New Roman" w:hint="default"/>
      </w:rPr>
    </w:lvl>
    <w:lvl w:ilvl="2" w:tplc="011044E2" w:tentative="1">
      <w:start w:val="1"/>
      <w:numFmt w:val="bullet"/>
      <w:lvlText w:val="•"/>
      <w:lvlJc w:val="left"/>
      <w:pPr>
        <w:tabs>
          <w:tab w:val="num" w:pos="2160"/>
        </w:tabs>
        <w:ind w:left="2160" w:hanging="360"/>
      </w:pPr>
      <w:rPr>
        <w:rFonts w:ascii="Times New Roman" w:hAnsi="Times New Roman" w:hint="default"/>
      </w:rPr>
    </w:lvl>
    <w:lvl w:ilvl="3" w:tplc="DFE27738" w:tentative="1">
      <w:start w:val="1"/>
      <w:numFmt w:val="bullet"/>
      <w:lvlText w:val="•"/>
      <w:lvlJc w:val="left"/>
      <w:pPr>
        <w:tabs>
          <w:tab w:val="num" w:pos="2880"/>
        </w:tabs>
        <w:ind w:left="2880" w:hanging="360"/>
      </w:pPr>
      <w:rPr>
        <w:rFonts w:ascii="Times New Roman" w:hAnsi="Times New Roman" w:hint="default"/>
      </w:rPr>
    </w:lvl>
    <w:lvl w:ilvl="4" w:tplc="3F644064" w:tentative="1">
      <w:start w:val="1"/>
      <w:numFmt w:val="bullet"/>
      <w:lvlText w:val="•"/>
      <w:lvlJc w:val="left"/>
      <w:pPr>
        <w:tabs>
          <w:tab w:val="num" w:pos="3600"/>
        </w:tabs>
        <w:ind w:left="3600" w:hanging="360"/>
      </w:pPr>
      <w:rPr>
        <w:rFonts w:ascii="Times New Roman" w:hAnsi="Times New Roman" w:hint="default"/>
      </w:rPr>
    </w:lvl>
    <w:lvl w:ilvl="5" w:tplc="B94E601C" w:tentative="1">
      <w:start w:val="1"/>
      <w:numFmt w:val="bullet"/>
      <w:lvlText w:val="•"/>
      <w:lvlJc w:val="left"/>
      <w:pPr>
        <w:tabs>
          <w:tab w:val="num" w:pos="4320"/>
        </w:tabs>
        <w:ind w:left="4320" w:hanging="360"/>
      </w:pPr>
      <w:rPr>
        <w:rFonts w:ascii="Times New Roman" w:hAnsi="Times New Roman" w:hint="default"/>
      </w:rPr>
    </w:lvl>
    <w:lvl w:ilvl="6" w:tplc="9BC6863A" w:tentative="1">
      <w:start w:val="1"/>
      <w:numFmt w:val="bullet"/>
      <w:lvlText w:val="•"/>
      <w:lvlJc w:val="left"/>
      <w:pPr>
        <w:tabs>
          <w:tab w:val="num" w:pos="5040"/>
        </w:tabs>
        <w:ind w:left="5040" w:hanging="360"/>
      </w:pPr>
      <w:rPr>
        <w:rFonts w:ascii="Times New Roman" w:hAnsi="Times New Roman" w:hint="default"/>
      </w:rPr>
    </w:lvl>
    <w:lvl w:ilvl="7" w:tplc="F5B483E8" w:tentative="1">
      <w:start w:val="1"/>
      <w:numFmt w:val="bullet"/>
      <w:lvlText w:val="•"/>
      <w:lvlJc w:val="left"/>
      <w:pPr>
        <w:tabs>
          <w:tab w:val="num" w:pos="5760"/>
        </w:tabs>
        <w:ind w:left="5760" w:hanging="360"/>
      </w:pPr>
      <w:rPr>
        <w:rFonts w:ascii="Times New Roman" w:hAnsi="Times New Roman" w:hint="default"/>
      </w:rPr>
    </w:lvl>
    <w:lvl w:ilvl="8" w:tplc="E4DC813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6010BD3"/>
    <w:multiLevelType w:val="hybridMultilevel"/>
    <w:tmpl w:val="A170EA60"/>
    <w:lvl w:ilvl="0" w:tplc="67F8F836">
      <w:start w:val="1"/>
      <w:numFmt w:val="bullet"/>
      <w:lvlText w:val=""/>
      <w:lvlJc w:val="left"/>
      <w:pPr>
        <w:ind w:left="720" w:hanging="360"/>
      </w:pPr>
      <w:rPr>
        <w:rFonts w:ascii="Wingdings" w:hAnsi="Wingdings"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57379"/>
    <w:multiLevelType w:val="hybridMultilevel"/>
    <w:tmpl w:val="A96AEC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7E205C"/>
    <w:multiLevelType w:val="hybridMultilevel"/>
    <w:tmpl w:val="4C26CC9A"/>
    <w:lvl w:ilvl="0" w:tplc="B9B8783C">
      <w:start w:val="1"/>
      <w:numFmt w:val="bullet"/>
      <w:lvlText w:val="•"/>
      <w:lvlJc w:val="left"/>
      <w:pPr>
        <w:tabs>
          <w:tab w:val="num" w:pos="720"/>
        </w:tabs>
        <w:ind w:left="720" w:hanging="360"/>
      </w:pPr>
      <w:rPr>
        <w:rFonts w:ascii="Times New Roman" w:hAnsi="Times New Roman" w:hint="default"/>
      </w:rPr>
    </w:lvl>
    <w:lvl w:ilvl="1" w:tplc="31B414E4">
      <w:start w:val="58"/>
      <w:numFmt w:val="bullet"/>
      <w:lvlText w:val="•"/>
      <w:lvlJc w:val="left"/>
      <w:pPr>
        <w:tabs>
          <w:tab w:val="num" w:pos="1440"/>
        </w:tabs>
        <w:ind w:left="1440" w:hanging="360"/>
      </w:pPr>
      <w:rPr>
        <w:rFonts w:ascii="Times New Roman" w:hAnsi="Times New Roman" w:hint="default"/>
      </w:rPr>
    </w:lvl>
    <w:lvl w:ilvl="2" w:tplc="B7A4C3E8" w:tentative="1">
      <w:start w:val="1"/>
      <w:numFmt w:val="bullet"/>
      <w:lvlText w:val="•"/>
      <w:lvlJc w:val="left"/>
      <w:pPr>
        <w:tabs>
          <w:tab w:val="num" w:pos="2160"/>
        </w:tabs>
        <w:ind w:left="2160" w:hanging="360"/>
      </w:pPr>
      <w:rPr>
        <w:rFonts w:ascii="Times New Roman" w:hAnsi="Times New Roman" w:hint="default"/>
      </w:rPr>
    </w:lvl>
    <w:lvl w:ilvl="3" w:tplc="3A4025EE" w:tentative="1">
      <w:start w:val="1"/>
      <w:numFmt w:val="bullet"/>
      <w:lvlText w:val="•"/>
      <w:lvlJc w:val="left"/>
      <w:pPr>
        <w:tabs>
          <w:tab w:val="num" w:pos="2880"/>
        </w:tabs>
        <w:ind w:left="2880" w:hanging="360"/>
      </w:pPr>
      <w:rPr>
        <w:rFonts w:ascii="Times New Roman" w:hAnsi="Times New Roman" w:hint="default"/>
      </w:rPr>
    </w:lvl>
    <w:lvl w:ilvl="4" w:tplc="A718DD52" w:tentative="1">
      <w:start w:val="1"/>
      <w:numFmt w:val="bullet"/>
      <w:lvlText w:val="•"/>
      <w:lvlJc w:val="left"/>
      <w:pPr>
        <w:tabs>
          <w:tab w:val="num" w:pos="3600"/>
        </w:tabs>
        <w:ind w:left="3600" w:hanging="360"/>
      </w:pPr>
      <w:rPr>
        <w:rFonts w:ascii="Times New Roman" w:hAnsi="Times New Roman" w:hint="default"/>
      </w:rPr>
    </w:lvl>
    <w:lvl w:ilvl="5" w:tplc="19A89FFE" w:tentative="1">
      <w:start w:val="1"/>
      <w:numFmt w:val="bullet"/>
      <w:lvlText w:val="•"/>
      <w:lvlJc w:val="left"/>
      <w:pPr>
        <w:tabs>
          <w:tab w:val="num" w:pos="4320"/>
        </w:tabs>
        <w:ind w:left="4320" w:hanging="360"/>
      </w:pPr>
      <w:rPr>
        <w:rFonts w:ascii="Times New Roman" w:hAnsi="Times New Roman" w:hint="default"/>
      </w:rPr>
    </w:lvl>
    <w:lvl w:ilvl="6" w:tplc="56427354" w:tentative="1">
      <w:start w:val="1"/>
      <w:numFmt w:val="bullet"/>
      <w:lvlText w:val="•"/>
      <w:lvlJc w:val="left"/>
      <w:pPr>
        <w:tabs>
          <w:tab w:val="num" w:pos="5040"/>
        </w:tabs>
        <w:ind w:left="5040" w:hanging="360"/>
      </w:pPr>
      <w:rPr>
        <w:rFonts w:ascii="Times New Roman" w:hAnsi="Times New Roman" w:hint="default"/>
      </w:rPr>
    </w:lvl>
    <w:lvl w:ilvl="7" w:tplc="C204C042" w:tentative="1">
      <w:start w:val="1"/>
      <w:numFmt w:val="bullet"/>
      <w:lvlText w:val="•"/>
      <w:lvlJc w:val="left"/>
      <w:pPr>
        <w:tabs>
          <w:tab w:val="num" w:pos="5760"/>
        </w:tabs>
        <w:ind w:left="5760" w:hanging="360"/>
      </w:pPr>
      <w:rPr>
        <w:rFonts w:ascii="Times New Roman" w:hAnsi="Times New Roman" w:hint="default"/>
      </w:rPr>
    </w:lvl>
    <w:lvl w:ilvl="8" w:tplc="30DE2ED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7C70B4F"/>
    <w:multiLevelType w:val="hybridMultilevel"/>
    <w:tmpl w:val="FF585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D0573B"/>
    <w:multiLevelType w:val="hybridMultilevel"/>
    <w:tmpl w:val="6FE8B3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D83447"/>
    <w:multiLevelType w:val="hybridMultilevel"/>
    <w:tmpl w:val="6A68B5E6"/>
    <w:lvl w:ilvl="0" w:tplc="A5E262B4">
      <w:start w:val="1"/>
      <w:numFmt w:val="bullet"/>
      <w:lvlText w:val="•"/>
      <w:lvlJc w:val="left"/>
      <w:pPr>
        <w:tabs>
          <w:tab w:val="num" w:pos="720"/>
        </w:tabs>
        <w:ind w:left="720" w:hanging="360"/>
      </w:pPr>
      <w:rPr>
        <w:rFonts w:ascii="Times New Roman" w:hAnsi="Times New Roman" w:hint="default"/>
      </w:rPr>
    </w:lvl>
    <w:lvl w:ilvl="1" w:tplc="08AC2FBC">
      <w:start w:val="58"/>
      <w:numFmt w:val="bullet"/>
      <w:lvlText w:val="•"/>
      <w:lvlJc w:val="left"/>
      <w:pPr>
        <w:tabs>
          <w:tab w:val="num" w:pos="1440"/>
        </w:tabs>
        <w:ind w:left="1440" w:hanging="360"/>
      </w:pPr>
      <w:rPr>
        <w:rFonts w:ascii="Times New Roman" w:hAnsi="Times New Roman" w:hint="default"/>
      </w:rPr>
    </w:lvl>
    <w:lvl w:ilvl="2" w:tplc="BC382D14" w:tentative="1">
      <w:start w:val="1"/>
      <w:numFmt w:val="bullet"/>
      <w:lvlText w:val="•"/>
      <w:lvlJc w:val="left"/>
      <w:pPr>
        <w:tabs>
          <w:tab w:val="num" w:pos="2160"/>
        </w:tabs>
        <w:ind w:left="2160" w:hanging="360"/>
      </w:pPr>
      <w:rPr>
        <w:rFonts w:ascii="Times New Roman" w:hAnsi="Times New Roman" w:hint="default"/>
      </w:rPr>
    </w:lvl>
    <w:lvl w:ilvl="3" w:tplc="C8005848" w:tentative="1">
      <w:start w:val="1"/>
      <w:numFmt w:val="bullet"/>
      <w:lvlText w:val="•"/>
      <w:lvlJc w:val="left"/>
      <w:pPr>
        <w:tabs>
          <w:tab w:val="num" w:pos="2880"/>
        </w:tabs>
        <w:ind w:left="2880" w:hanging="360"/>
      </w:pPr>
      <w:rPr>
        <w:rFonts w:ascii="Times New Roman" w:hAnsi="Times New Roman" w:hint="default"/>
      </w:rPr>
    </w:lvl>
    <w:lvl w:ilvl="4" w:tplc="374E361E" w:tentative="1">
      <w:start w:val="1"/>
      <w:numFmt w:val="bullet"/>
      <w:lvlText w:val="•"/>
      <w:lvlJc w:val="left"/>
      <w:pPr>
        <w:tabs>
          <w:tab w:val="num" w:pos="3600"/>
        </w:tabs>
        <w:ind w:left="3600" w:hanging="360"/>
      </w:pPr>
      <w:rPr>
        <w:rFonts w:ascii="Times New Roman" w:hAnsi="Times New Roman" w:hint="default"/>
      </w:rPr>
    </w:lvl>
    <w:lvl w:ilvl="5" w:tplc="6A129358" w:tentative="1">
      <w:start w:val="1"/>
      <w:numFmt w:val="bullet"/>
      <w:lvlText w:val="•"/>
      <w:lvlJc w:val="left"/>
      <w:pPr>
        <w:tabs>
          <w:tab w:val="num" w:pos="4320"/>
        </w:tabs>
        <w:ind w:left="4320" w:hanging="360"/>
      </w:pPr>
      <w:rPr>
        <w:rFonts w:ascii="Times New Roman" w:hAnsi="Times New Roman" w:hint="default"/>
      </w:rPr>
    </w:lvl>
    <w:lvl w:ilvl="6" w:tplc="169003CA" w:tentative="1">
      <w:start w:val="1"/>
      <w:numFmt w:val="bullet"/>
      <w:lvlText w:val="•"/>
      <w:lvlJc w:val="left"/>
      <w:pPr>
        <w:tabs>
          <w:tab w:val="num" w:pos="5040"/>
        </w:tabs>
        <w:ind w:left="5040" w:hanging="360"/>
      </w:pPr>
      <w:rPr>
        <w:rFonts w:ascii="Times New Roman" w:hAnsi="Times New Roman" w:hint="default"/>
      </w:rPr>
    </w:lvl>
    <w:lvl w:ilvl="7" w:tplc="C946F71E" w:tentative="1">
      <w:start w:val="1"/>
      <w:numFmt w:val="bullet"/>
      <w:lvlText w:val="•"/>
      <w:lvlJc w:val="left"/>
      <w:pPr>
        <w:tabs>
          <w:tab w:val="num" w:pos="5760"/>
        </w:tabs>
        <w:ind w:left="5760" w:hanging="360"/>
      </w:pPr>
      <w:rPr>
        <w:rFonts w:ascii="Times New Roman" w:hAnsi="Times New Roman" w:hint="default"/>
      </w:rPr>
    </w:lvl>
    <w:lvl w:ilvl="8" w:tplc="DD4C32E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EF55E4D"/>
    <w:multiLevelType w:val="hybridMultilevel"/>
    <w:tmpl w:val="F0E4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21B64"/>
    <w:multiLevelType w:val="hybridMultilevel"/>
    <w:tmpl w:val="91C82C6A"/>
    <w:lvl w:ilvl="0" w:tplc="3F70038C">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E3C85"/>
    <w:multiLevelType w:val="hybridMultilevel"/>
    <w:tmpl w:val="D96813BA"/>
    <w:lvl w:ilvl="0" w:tplc="4FE67C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D30853"/>
    <w:multiLevelType w:val="hybridMultilevel"/>
    <w:tmpl w:val="FD10EB24"/>
    <w:lvl w:ilvl="0" w:tplc="7138F6F6">
      <w:start w:val="1"/>
      <w:numFmt w:val="bullet"/>
      <w:lvlText w:val="•"/>
      <w:lvlJc w:val="left"/>
      <w:pPr>
        <w:tabs>
          <w:tab w:val="num" w:pos="720"/>
        </w:tabs>
        <w:ind w:left="720" w:hanging="360"/>
      </w:pPr>
      <w:rPr>
        <w:rFonts w:ascii="Times New Roman" w:hAnsi="Times New Roman" w:hint="default"/>
      </w:rPr>
    </w:lvl>
    <w:lvl w:ilvl="1" w:tplc="C49AE2B8" w:tentative="1">
      <w:start w:val="1"/>
      <w:numFmt w:val="bullet"/>
      <w:lvlText w:val="•"/>
      <w:lvlJc w:val="left"/>
      <w:pPr>
        <w:tabs>
          <w:tab w:val="num" w:pos="1440"/>
        </w:tabs>
        <w:ind w:left="1440" w:hanging="360"/>
      </w:pPr>
      <w:rPr>
        <w:rFonts w:ascii="Times New Roman" w:hAnsi="Times New Roman" w:hint="default"/>
      </w:rPr>
    </w:lvl>
    <w:lvl w:ilvl="2" w:tplc="4EE29140" w:tentative="1">
      <w:start w:val="1"/>
      <w:numFmt w:val="bullet"/>
      <w:lvlText w:val="•"/>
      <w:lvlJc w:val="left"/>
      <w:pPr>
        <w:tabs>
          <w:tab w:val="num" w:pos="2160"/>
        </w:tabs>
        <w:ind w:left="2160" w:hanging="360"/>
      </w:pPr>
      <w:rPr>
        <w:rFonts w:ascii="Times New Roman" w:hAnsi="Times New Roman" w:hint="default"/>
      </w:rPr>
    </w:lvl>
    <w:lvl w:ilvl="3" w:tplc="EE1669FE" w:tentative="1">
      <w:start w:val="1"/>
      <w:numFmt w:val="bullet"/>
      <w:lvlText w:val="•"/>
      <w:lvlJc w:val="left"/>
      <w:pPr>
        <w:tabs>
          <w:tab w:val="num" w:pos="2880"/>
        </w:tabs>
        <w:ind w:left="2880" w:hanging="360"/>
      </w:pPr>
      <w:rPr>
        <w:rFonts w:ascii="Times New Roman" w:hAnsi="Times New Roman" w:hint="default"/>
      </w:rPr>
    </w:lvl>
    <w:lvl w:ilvl="4" w:tplc="A74A2FF4" w:tentative="1">
      <w:start w:val="1"/>
      <w:numFmt w:val="bullet"/>
      <w:lvlText w:val="•"/>
      <w:lvlJc w:val="left"/>
      <w:pPr>
        <w:tabs>
          <w:tab w:val="num" w:pos="3600"/>
        </w:tabs>
        <w:ind w:left="3600" w:hanging="360"/>
      </w:pPr>
      <w:rPr>
        <w:rFonts w:ascii="Times New Roman" w:hAnsi="Times New Roman" w:hint="default"/>
      </w:rPr>
    </w:lvl>
    <w:lvl w:ilvl="5" w:tplc="224AE64C" w:tentative="1">
      <w:start w:val="1"/>
      <w:numFmt w:val="bullet"/>
      <w:lvlText w:val="•"/>
      <w:lvlJc w:val="left"/>
      <w:pPr>
        <w:tabs>
          <w:tab w:val="num" w:pos="4320"/>
        </w:tabs>
        <w:ind w:left="4320" w:hanging="360"/>
      </w:pPr>
      <w:rPr>
        <w:rFonts w:ascii="Times New Roman" w:hAnsi="Times New Roman" w:hint="default"/>
      </w:rPr>
    </w:lvl>
    <w:lvl w:ilvl="6" w:tplc="A2260FF6" w:tentative="1">
      <w:start w:val="1"/>
      <w:numFmt w:val="bullet"/>
      <w:lvlText w:val="•"/>
      <w:lvlJc w:val="left"/>
      <w:pPr>
        <w:tabs>
          <w:tab w:val="num" w:pos="5040"/>
        </w:tabs>
        <w:ind w:left="5040" w:hanging="360"/>
      </w:pPr>
      <w:rPr>
        <w:rFonts w:ascii="Times New Roman" w:hAnsi="Times New Roman" w:hint="default"/>
      </w:rPr>
    </w:lvl>
    <w:lvl w:ilvl="7" w:tplc="C480E902" w:tentative="1">
      <w:start w:val="1"/>
      <w:numFmt w:val="bullet"/>
      <w:lvlText w:val="•"/>
      <w:lvlJc w:val="left"/>
      <w:pPr>
        <w:tabs>
          <w:tab w:val="num" w:pos="5760"/>
        </w:tabs>
        <w:ind w:left="5760" w:hanging="360"/>
      </w:pPr>
      <w:rPr>
        <w:rFonts w:ascii="Times New Roman" w:hAnsi="Times New Roman" w:hint="default"/>
      </w:rPr>
    </w:lvl>
    <w:lvl w:ilvl="8" w:tplc="89BA4B3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4F6DE0"/>
    <w:multiLevelType w:val="hybridMultilevel"/>
    <w:tmpl w:val="E562746E"/>
    <w:lvl w:ilvl="0" w:tplc="45F2AA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EE7DFF"/>
    <w:multiLevelType w:val="hybridMultilevel"/>
    <w:tmpl w:val="C7B88302"/>
    <w:lvl w:ilvl="0" w:tplc="4FE67C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331BB"/>
    <w:multiLevelType w:val="hybridMultilevel"/>
    <w:tmpl w:val="36803C48"/>
    <w:lvl w:ilvl="0" w:tplc="212605E0">
      <w:start w:val="1"/>
      <w:numFmt w:val="bullet"/>
      <w:lvlText w:val="•"/>
      <w:lvlJc w:val="left"/>
      <w:pPr>
        <w:tabs>
          <w:tab w:val="num" w:pos="720"/>
        </w:tabs>
        <w:ind w:left="720" w:hanging="360"/>
      </w:pPr>
      <w:rPr>
        <w:rFonts w:ascii="Times New Roman" w:hAnsi="Times New Roman" w:hint="default"/>
      </w:rPr>
    </w:lvl>
    <w:lvl w:ilvl="1" w:tplc="C50CFF9E" w:tentative="1">
      <w:start w:val="1"/>
      <w:numFmt w:val="bullet"/>
      <w:lvlText w:val="•"/>
      <w:lvlJc w:val="left"/>
      <w:pPr>
        <w:tabs>
          <w:tab w:val="num" w:pos="1440"/>
        </w:tabs>
        <w:ind w:left="1440" w:hanging="360"/>
      </w:pPr>
      <w:rPr>
        <w:rFonts w:ascii="Times New Roman" w:hAnsi="Times New Roman" w:hint="default"/>
      </w:rPr>
    </w:lvl>
    <w:lvl w:ilvl="2" w:tplc="F9AE3F62" w:tentative="1">
      <w:start w:val="1"/>
      <w:numFmt w:val="bullet"/>
      <w:lvlText w:val="•"/>
      <w:lvlJc w:val="left"/>
      <w:pPr>
        <w:tabs>
          <w:tab w:val="num" w:pos="2160"/>
        </w:tabs>
        <w:ind w:left="2160" w:hanging="360"/>
      </w:pPr>
      <w:rPr>
        <w:rFonts w:ascii="Times New Roman" w:hAnsi="Times New Roman" w:hint="default"/>
      </w:rPr>
    </w:lvl>
    <w:lvl w:ilvl="3" w:tplc="0ABA0144" w:tentative="1">
      <w:start w:val="1"/>
      <w:numFmt w:val="bullet"/>
      <w:lvlText w:val="•"/>
      <w:lvlJc w:val="left"/>
      <w:pPr>
        <w:tabs>
          <w:tab w:val="num" w:pos="2880"/>
        </w:tabs>
        <w:ind w:left="2880" w:hanging="360"/>
      </w:pPr>
      <w:rPr>
        <w:rFonts w:ascii="Times New Roman" w:hAnsi="Times New Roman" w:hint="default"/>
      </w:rPr>
    </w:lvl>
    <w:lvl w:ilvl="4" w:tplc="C93CBE5C" w:tentative="1">
      <w:start w:val="1"/>
      <w:numFmt w:val="bullet"/>
      <w:lvlText w:val="•"/>
      <w:lvlJc w:val="left"/>
      <w:pPr>
        <w:tabs>
          <w:tab w:val="num" w:pos="3600"/>
        </w:tabs>
        <w:ind w:left="3600" w:hanging="360"/>
      </w:pPr>
      <w:rPr>
        <w:rFonts w:ascii="Times New Roman" w:hAnsi="Times New Roman" w:hint="default"/>
      </w:rPr>
    </w:lvl>
    <w:lvl w:ilvl="5" w:tplc="68C6001A" w:tentative="1">
      <w:start w:val="1"/>
      <w:numFmt w:val="bullet"/>
      <w:lvlText w:val="•"/>
      <w:lvlJc w:val="left"/>
      <w:pPr>
        <w:tabs>
          <w:tab w:val="num" w:pos="4320"/>
        </w:tabs>
        <w:ind w:left="4320" w:hanging="360"/>
      </w:pPr>
      <w:rPr>
        <w:rFonts w:ascii="Times New Roman" w:hAnsi="Times New Roman" w:hint="default"/>
      </w:rPr>
    </w:lvl>
    <w:lvl w:ilvl="6" w:tplc="4274B48C" w:tentative="1">
      <w:start w:val="1"/>
      <w:numFmt w:val="bullet"/>
      <w:lvlText w:val="•"/>
      <w:lvlJc w:val="left"/>
      <w:pPr>
        <w:tabs>
          <w:tab w:val="num" w:pos="5040"/>
        </w:tabs>
        <w:ind w:left="5040" w:hanging="360"/>
      </w:pPr>
      <w:rPr>
        <w:rFonts w:ascii="Times New Roman" w:hAnsi="Times New Roman" w:hint="default"/>
      </w:rPr>
    </w:lvl>
    <w:lvl w:ilvl="7" w:tplc="E264D8B8" w:tentative="1">
      <w:start w:val="1"/>
      <w:numFmt w:val="bullet"/>
      <w:lvlText w:val="•"/>
      <w:lvlJc w:val="left"/>
      <w:pPr>
        <w:tabs>
          <w:tab w:val="num" w:pos="5760"/>
        </w:tabs>
        <w:ind w:left="5760" w:hanging="360"/>
      </w:pPr>
      <w:rPr>
        <w:rFonts w:ascii="Times New Roman" w:hAnsi="Times New Roman" w:hint="default"/>
      </w:rPr>
    </w:lvl>
    <w:lvl w:ilvl="8" w:tplc="C69AB74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1E608A6"/>
    <w:multiLevelType w:val="hybridMultilevel"/>
    <w:tmpl w:val="60D0A2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010C15"/>
    <w:multiLevelType w:val="hybridMultilevel"/>
    <w:tmpl w:val="5E5A3692"/>
    <w:lvl w:ilvl="0" w:tplc="4FE67C54">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D87367"/>
    <w:multiLevelType w:val="hybridMultilevel"/>
    <w:tmpl w:val="34AE838C"/>
    <w:lvl w:ilvl="0" w:tplc="F66405F6">
      <w:start w:val="1"/>
      <w:numFmt w:val="bullet"/>
      <w:lvlText w:val="•"/>
      <w:lvlJc w:val="left"/>
      <w:pPr>
        <w:tabs>
          <w:tab w:val="num" w:pos="720"/>
        </w:tabs>
        <w:ind w:left="720" w:hanging="360"/>
      </w:pPr>
      <w:rPr>
        <w:rFonts w:ascii="Times New Roman" w:hAnsi="Times New Roman" w:hint="default"/>
      </w:rPr>
    </w:lvl>
    <w:lvl w:ilvl="1" w:tplc="0B1EBD36" w:tentative="1">
      <w:start w:val="1"/>
      <w:numFmt w:val="bullet"/>
      <w:lvlText w:val="•"/>
      <w:lvlJc w:val="left"/>
      <w:pPr>
        <w:tabs>
          <w:tab w:val="num" w:pos="1440"/>
        </w:tabs>
        <w:ind w:left="1440" w:hanging="360"/>
      </w:pPr>
      <w:rPr>
        <w:rFonts w:ascii="Times New Roman" w:hAnsi="Times New Roman" w:hint="default"/>
      </w:rPr>
    </w:lvl>
    <w:lvl w:ilvl="2" w:tplc="75D0441A" w:tentative="1">
      <w:start w:val="1"/>
      <w:numFmt w:val="bullet"/>
      <w:lvlText w:val="•"/>
      <w:lvlJc w:val="left"/>
      <w:pPr>
        <w:tabs>
          <w:tab w:val="num" w:pos="2160"/>
        </w:tabs>
        <w:ind w:left="2160" w:hanging="360"/>
      </w:pPr>
      <w:rPr>
        <w:rFonts w:ascii="Times New Roman" w:hAnsi="Times New Roman" w:hint="default"/>
      </w:rPr>
    </w:lvl>
    <w:lvl w:ilvl="3" w:tplc="04D6E612" w:tentative="1">
      <w:start w:val="1"/>
      <w:numFmt w:val="bullet"/>
      <w:lvlText w:val="•"/>
      <w:lvlJc w:val="left"/>
      <w:pPr>
        <w:tabs>
          <w:tab w:val="num" w:pos="2880"/>
        </w:tabs>
        <w:ind w:left="2880" w:hanging="360"/>
      </w:pPr>
      <w:rPr>
        <w:rFonts w:ascii="Times New Roman" w:hAnsi="Times New Roman" w:hint="default"/>
      </w:rPr>
    </w:lvl>
    <w:lvl w:ilvl="4" w:tplc="C52E12B8" w:tentative="1">
      <w:start w:val="1"/>
      <w:numFmt w:val="bullet"/>
      <w:lvlText w:val="•"/>
      <w:lvlJc w:val="left"/>
      <w:pPr>
        <w:tabs>
          <w:tab w:val="num" w:pos="3600"/>
        </w:tabs>
        <w:ind w:left="3600" w:hanging="360"/>
      </w:pPr>
      <w:rPr>
        <w:rFonts w:ascii="Times New Roman" w:hAnsi="Times New Roman" w:hint="default"/>
      </w:rPr>
    </w:lvl>
    <w:lvl w:ilvl="5" w:tplc="594041DC" w:tentative="1">
      <w:start w:val="1"/>
      <w:numFmt w:val="bullet"/>
      <w:lvlText w:val="•"/>
      <w:lvlJc w:val="left"/>
      <w:pPr>
        <w:tabs>
          <w:tab w:val="num" w:pos="4320"/>
        </w:tabs>
        <w:ind w:left="4320" w:hanging="360"/>
      </w:pPr>
      <w:rPr>
        <w:rFonts w:ascii="Times New Roman" w:hAnsi="Times New Roman" w:hint="default"/>
      </w:rPr>
    </w:lvl>
    <w:lvl w:ilvl="6" w:tplc="E9C4AC00" w:tentative="1">
      <w:start w:val="1"/>
      <w:numFmt w:val="bullet"/>
      <w:lvlText w:val="•"/>
      <w:lvlJc w:val="left"/>
      <w:pPr>
        <w:tabs>
          <w:tab w:val="num" w:pos="5040"/>
        </w:tabs>
        <w:ind w:left="5040" w:hanging="360"/>
      </w:pPr>
      <w:rPr>
        <w:rFonts w:ascii="Times New Roman" w:hAnsi="Times New Roman" w:hint="default"/>
      </w:rPr>
    </w:lvl>
    <w:lvl w:ilvl="7" w:tplc="1CA0AD4E" w:tentative="1">
      <w:start w:val="1"/>
      <w:numFmt w:val="bullet"/>
      <w:lvlText w:val="•"/>
      <w:lvlJc w:val="left"/>
      <w:pPr>
        <w:tabs>
          <w:tab w:val="num" w:pos="5760"/>
        </w:tabs>
        <w:ind w:left="5760" w:hanging="360"/>
      </w:pPr>
      <w:rPr>
        <w:rFonts w:ascii="Times New Roman" w:hAnsi="Times New Roman" w:hint="default"/>
      </w:rPr>
    </w:lvl>
    <w:lvl w:ilvl="8" w:tplc="39A027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AD9578E"/>
    <w:multiLevelType w:val="hybridMultilevel"/>
    <w:tmpl w:val="5494125A"/>
    <w:lvl w:ilvl="0" w:tplc="FF96E4E2">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6BAE4AE1"/>
    <w:multiLevelType w:val="hybridMultilevel"/>
    <w:tmpl w:val="367E11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AC576D"/>
    <w:multiLevelType w:val="hybridMultilevel"/>
    <w:tmpl w:val="384052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AF788C"/>
    <w:multiLevelType w:val="hybridMultilevel"/>
    <w:tmpl w:val="65E2E5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19"/>
  </w:num>
  <w:num w:numId="4">
    <w:abstractNumId w:val="6"/>
  </w:num>
  <w:num w:numId="5">
    <w:abstractNumId w:val="0"/>
  </w:num>
  <w:num w:numId="6">
    <w:abstractNumId w:val="22"/>
  </w:num>
  <w:num w:numId="7">
    <w:abstractNumId w:val="27"/>
  </w:num>
  <w:num w:numId="8">
    <w:abstractNumId w:val="5"/>
  </w:num>
  <w:num w:numId="9">
    <w:abstractNumId w:val="24"/>
  </w:num>
  <w:num w:numId="10">
    <w:abstractNumId w:val="3"/>
  </w:num>
  <w:num w:numId="11">
    <w:abstractNumId w:val="21"/>
  </w:num>
  <w:num w:numId="12">
    <w:abstractNumId w:val="9"/>
  </w:num>
  <w:num w:numId="13">
    <w:abstractNumId w:val="4"/>
  </w:num>
  <w:num w:numId="14">
    <w:abstractNumId w:val="11"/>
  </w:num>
  <w:num w:numId="15">
    <w:abstractNumId w:val="25"/>
  </w:num>
  <w:num w:numId="16">
    <w:abstractNumId w:val="12"/>
  </w:num>
  <w:num w:numId="17">
    <w:abstractNumId w:val="26"/>
  </w:num>
  <w:num w:numId="18">
    <w:abstractNumId w:val="17"/>
  </w:num>
  <w:num w:numId="19">
    <w:abstractNumId w:val="23"/>
  </w:num>
  <w:num w:numId="20">
    <w:abstractNumId w:val="1"/>
  </w:num>
  <w:num w:numId="21">
    <w:abstractNumId w:val="20"/>
  </w:num>
  <w:num w:numId="22">
    <w:abstractNumId w:val="13"/>
  </w:num>
  <w:num w:numId="23">
    <w:abstractNumId w:val="10"/>
  </w:num>
  <w:num w:numId="24">
    <w:abstractNumId w:val="2"/>
  </w:num>
  <w:num w:numId="25">
    <w:abstractNumId w:val="7"/>
  </w:num>
  <w:num w:numId="26">
    <w:abstractNumId w:val="18"/>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fillcolor="white" strokecolor="none [3212]">
      <v:fill color="white"/>
      <v:stroke color="none [3212]"/>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9F4"/>
    <w:rsid w:val="00020498"/>
    <w:rsid w:val="00021F88"/>
    <w:rsid w:val="0002621C"/>
    <w:rsid w:val="0003036C"/>
    <w:rsid w:val="00031EC9"/>
    <w:rsid w:val="0003692B"/>
    <w:rsid w:val="000431E2"/>
    <w:rsid w:val="0005447D"/>
    <w:rsid w:val="00054CA0"/>
    <w:rsid w:val="0005527C"/>
    <w:rsid w:val="000643AD"/>
    <w:rsid w:val="000708E4"/>
    <w:rsid w:val="0008199B"/>
    <w:rsid w:val="00082929"/>
    <w:rsid w:val="00083DDF"/>
    <w:rsid w:val="00086FA4"/>
    <w:rsid w:val="00093CA2"/>
    <w:rsid w:val="00094BFF"/>
    <w:rsid w:val="00094C1A"/>
    <w:rsid w:val="00094C75"/>
    <w:rsid w:val="00096D1A"/>
    <w:rsid w:val="000A0A86"/>
    <w:rsid w:val="000A2A5D"/>
    <w:rsid w:val="000A37BC"/>
    <w:rsid w:val="000A7CAD"/>
    <w:rsid w:val="000B169A"/>
    <w:rsid w:val="000B18F5"/>
    <w:rsid w:val="000B4BAA"/>
    <w:rsid w:val="000D04FD"/>
    <w:rsid w:val="000D0558"/>
    <w:rsid w:val="000D3F62"/>
    <w:rsid w:val="000D7BCB"/>
    <w:rsid w:val="000E6A85"/>
    <w:rsid w:val="000E73C7"/>
    <w:rsid w:val="000F0443"/>
    <w:rsid w:val="000F41C2"/>
    <w:rsid w:val="000F4D59"/>
    <w:rsid w:val="000F7A01"/>
    <w:rsid w:val="001023DD"/>
    <w:rsid w:val="0010248C"/>
    <w:rsid w:val="00114514"/>
    <w:rsid w:val="0011691B"/>
    <w:rsid w:val="00117895"/>
    <w:rsid w:val="00120ACB"/>
    <w:rsid w:val="0012559B"/>
    <w:rsid w:val="00126245"/>
    <w:rsid w:val="00127328"/>
    <w:rsid w:val="001275B7"/>
    <w:rsid w:val="00131D74"/>
    <w:rsid w:val="00142DBB"/>
    <w:rsid w:val="00143DB3"/>
    <w:rsid w:val="0015009C"/>
    <w:rsid w:val="001520D6"/>
    <w:rsid w:val="00154470"/>
    <w:rsid w:val="001564AD"/>
    <w:rsid w:val="00160C62"/>
    <w:rsid w:val="00164781"/>
    <w:rsid w:val="0017259C"/>
    <w:rsid w:val="00175A19"/>
    <w:rsid w:val="0019603D"/>
    <w:rsid w:val="001A29D8"/>
    <w:rsid w:val="001A7313"/>
    <w:rsid w:val="001B4B33"/>
    <w:rsid w:val="001C10A8"/>
    <w:rsid w:val="001C5107"/>
    <w:rsid w:val="001D28C8"/>
    <w:rsid w:val="001D3B57"/>
    <w:rsid w:val="001D5F77"/>
    <w:rsid w:val="001E062C"/>
    <w:rsid w:val="001F164A"/>
    <w:rsid w:val="002006E2"/>
    <w:rsid w:val="002157AB"/>
    <w:rsid w:val="002207D4"/>
    <w:rsid w:val="00231506"/>
    <w:rsid w:val="00235440"/>
    <w:rsid w:val="002376BA"/>
    <w:rsid w:val="0024478D"/>
    <w:rsid w:val="00246FB5"/>
    <w:rsid w:val="00251FA7"/>
    <w:rsid w:val="00252C6D"/>
    <w:rsid w:val="002648BC"/>
    <w:rsid w:val="0027051D"/>
    <w:rsid w:val="00275A27"/>
    <w:rsid w:val="002808C9"/>
    <w:rsid w:val="00282B39"/>
    <w:rsid w:val="00283D51"/>
    <w:rsid w:val="00285985"/>
    <w:rsid w:val="00292D69"/>
    <w:rsid w:val="00295D76"/>
    <w:rsid w:val="002960A3"/>
    <w:rsid w:val="002B087F"/>
    <w:rsid w:val="002B2561"/>
    <w:rsid w:val="002B3829"/>
    <w:rsid w:val="002B4EC2"/>
    <w:rsid w:val="002C13A3"/>
    <w:rsid w:val="002C4DB2"/>
    <w:rsid w:val="002D1A78"/>
    <w:rsid w:val="002D44D2"/>
    <w:rsid w:val="002D4C5B"/>
    <w:rsid w:val="002D61AD"/>
    <w:rsid w:val="002D693F"/>
    <w:rsid w:val="002E1BDF"/>
    <w:rsid w:val="002E363B"/>
    <w:rsid w:val="002F1C14"/>
    <w:rsid w:val="002F1EBE"/>
    <w:rsid w:val="002F45D7"/>
    <w:rsid w:val="002F45EB"/>
    <w:rsid w:val="002F5E3C"/>
    <w:rsid w:val="00300AB2"/>
    <w:rsid w:val="00301ED8"/>
    <w:rsid w:val="0030641D"/>
    <w:rsid w:val="00307F93"/>
    <w:rsid w:val="003130E9"/>
    <w:rsid w:val="00313CCA"/>
    <w:rsid w:val="00320771"/>
    <w:rsid w:val="00322917"/>
    <w:rsid w:val="00326377"/>
    <w:rsid w:val="0033156C"/>
    <w:rsid w:val="0033401B"/>
    <w:rsid w:val="00335415"/>
    <w:rsid w:val="00346A3F"/>
    <w:rsid w:val="00352348"/>
    <w:rsid w:val="0035309F"/>
    <w:rsid w:val="0036053F"/>
    <w:rsid w:val="003643B2"/>
    <w:rsid w:val="00372024"/>
    <w:rsid w:val="00376E22"/>
    <w:rsid w:val="003802FD"/>
    <w:rsid w:val="00385CD0"/>
    <w:rsid w:val="003913AC"/>
    <w:rsid w:val="003932A1"/>
    <w:rsid w:val="003A0D67"/>
    <w:rsid w:val="003A12D9"/>
    <w:rsid w:val="003A7C7D"/>
    <w:rsid w:val="003C33BC"/>
    <w:rsid w:val="003C6905"/>
    <w:rsid w:val="003D0F77"/>
    <w:rsid w:val="003D2E19"/>
    <w:rsid w:val="003D3068"/>
    <w:rsid w:val="003D7F95"/>
    <w:rsid w:val="003E33DF"/>
    <w:rsid w:val="003F1A5A"/>
    <w:rsid w:val="003F58DB"/>
    <w:rsid w:val="004002A0"/>
    <w:rsid w:val="00401BD7"/>
    <w:rsid w:val="00402EC3"/>
    <w:rsid w:val="00405067"/>
    <w:rsid w:val="00430B55"/>
    <w:rsid w:val="004366B9"/>
    <w:rsid w:val="0044572D"/>
    <w:rsid w:val="004464A3"/>
    <w:rsid w:val="0044774E"/>
    <w:rsid w:val="00450F1D"/>
    <w:rsid w:val="00453B0C"/>
    <w:rsid w:val="00455932"/>
    <w:rsid w:val="00460C55"/>
    <w:rsid w:val="00463666"/>
    <w:rsid w:val="00463C76"/>
    <w:rsid w:val="0048009D"/>
    <w:rsid w:val="0049462E"/>
    <w:rsid w:val="0049656B"/>
    <w:rsid w:val="004A0E64"/>
    <w:rsid w:val="004A5BC9"/>
    <w:rsid w:val="004B0705"/>
    <w:rsid w:val="004B31C4"/>
    <w:rsid w:val="004B438C"/>
    <w:rsid w:val="004B7D65"/>
    <w:rsid w:val="004C19F5"/>
    <w:rsid w:val="004C242C"/>
    <w:rsid w:val="004C309D"/>
    <w:rsid w:val="004C3744"/>
    <w:rsid w:val="004D710D"/>
    <w:rsid w:val="004E0EF3"/>
    <w:rsid w:val="004E74D2"/>
    <w:rsid w:val="004F25D3"/>
    <w:rsid w:val="004F341C"/>
    <w:rsid w:val="004F3F78"/>
    <w:rsid w:val="004F516A"/>
    <w:rsid w:val="0050007E"/>
    <w:rsid w:val="00501955"/>
    <w:rsid w:val="00507A65"/>
    <w:rsid w:val="00516A80"/>
    <w:rsid w:val="00520CF2"/>
    <w:rsid w:val="005239B5"/>
    <w:rsid w:val="005319CF"/>
    <w:rsid w:val="005346E7"/>
    <w:rsid w:val="00535242"/>
    <w:rsid w:val="00536E97"/>
    <w:rsid w:val="0054038C"/>
    <w:rsid w:val="00544DF1"/>
    <w:rsid w:val="00553862"/>
    <w:rsid w:val="00554AF5"/>
    <w:rsid w:val="00555201"/>
    <w:rsid w:val="0055667D"/>
    <w:rsid w:val="00565561"/>
    <w:rsid w:val="00581F63"/>
    <w:rsid w:val="00583FD4"/>
    <w:rsid w:val="005909E2"/>
    <w:rsid w:val="00592DAC"/>
    <w:rsid w:val="005A26D5"/>
    <w:rsid w:val="005A43D8"/>
    <w:rsid w:val="005A6618"/>
    <w:rsid w:val="005C0407"/>
    <w:rsid w:val="005C1626"/>
    <w:rsid w:val="005C4C12"/>
    <w:rsid w:val="005D2FEC"/>
    <w:rsid w:val="005E0359"/>
    <w:rsid w:val="005E3F37"/>
    <w:rsid w:val="005F20BC"/>
    <w:rsid w:val="00600620"/>
    <w:rsid w:val="00604649"/>
    <w:rsid w:val="00605BA0"/>
    <w:rsid w:val="00607803"/>
    <w:rsid w:val="00610E6E"/>
    <w:rsid w:val="00617161"/>
    <w:rsid w:val="00626D49"/>
    <w:rsid w:val="00632BCE"/>
    <w:rsid w:val="0064421B"/>
    <w:rsid w:val="00644BEC"/>
    <w:rsid w:val="00645E2B"/>
    <w:rsid w:val="00646433"/>
    <w:rsid w:val="00654543"/>
    <w:rsid w:val="00667361"/>
    <w:rsid w:val="006766CD"/>
    <w:rsid w:val="00682057"/>
    <w:rsid w:val="0068669C"/>
    <w:rsid w:val="006904C9"/>
    <w:rsid w:val="0069389C"/>
    <w:rsid w:val="00694732"/>
    <w:rsid w:val="00694D5D"/>
    <w:rsid w:val="006A071D"/>
    <w:rsid w:val="006A15A0"/>
    <w:rsid w:val="006A203F"/>
    <w:rsid w:val="006A2E11"/>
    <w:rsid w:val="006A7A4D"/>
    <w:rsid w:val="006B5AC0"/>
    <w:rsid w:val="006B77B2"/>
    <w:rsid w:val="006C2A05"/>
    <w:rsid w:val="006C3812"/>
    <w:rsid w:val="006C4AB9"/>
    <w:rsid w:val="006C4C8B"/>
    <w:rsid w:val="006C7341"/>
    <w:rsid w:val="006D1BE9"/>
    <w:rsid w:val="006D2837"/>
    <w:rsid w:val="006E65BE"/>
    <w:rsid w:val="006E7724"/>
    <w:rsid w:val="006F0CFA"/>
    <w:rsid w:val="006F1E0E"/>
    <w:rsid w:val="006F49F4"/>
    <w:rsid w:val="006F539E"/>
    <w:rsid w:val="00701E28"/>
    <w:rsid w:val="00706532"/>
    <w:rsid w:val="00710B36"/>
    <w:rsid w:val="007166C0"/>
    <w:rsid w:val="00716E8C"/>
    <w:rsid w:val="00720DD0"/>
    <w:rsid w:val="007216B4"/>
    <w:rsid w:val="007332BE"/>
    <w:rsid w:val="00733323"/>
    <w:rsid w:val="00736BCD"/>
    <w:rsid w:val="007458B1"/>
    <w:rsid w:val="00746AD2"/>
    <w:rsid w:val="00753076"/>
    <w:rsid w:val="00755EB9"/>
    <w:rsid w:val="00771774"/>
    <w:rsid w:val="00776264"/>
    <w:rsid w:val="0077684D"/>
    <w:rsid w:val="00777D13"/>
    <w:rsid w:val="0078076D"/>
    <w:rsid w:val="007807EC"/>
    <w:rsid w:val="00780FB8"/>
    <w:rsid w:val="007821BA"/>
    <w:rsid w:val="00786D5C"/>
    <w:rsid w:val="00790445"/>
    <w:rsid w:val="00794008"/>
    <w:rsid w:val="00797931"/>
    <w:rsid w:val="007A0707"/>
    <w:rsid w:val="007A2278"/>
    <w:rsid w:val="007B4280"/>
    <w:rsid w:val="007B53F9"/>
    <w:rsid w:val="007C7A96"/>
    <w:rsid w:val="007D51E9"/>
    <w:rsid w:val="007D7FBB"/>
    <w:rsid w:val="007E3165"/>
    <w:rsid w:val="007E58C3"/>
    <w:rsid w:val="007E5D50"/>
    <w:rsid w:val="007E6880"/>
    <w:rsid w:val="007E6A5C"/>
    <w:rsid w:val="007F1D37"/>
    <w:rsid w:val="007F4996"/>
    <w:rsid w:val="00807C36"/>
    <w:rsid w:val="0082019F"/>
    <w:rsid w:val="00831132"/>
    <w:rsid w:val="00834DB0"/>
    <w:rsid w:val="00834FE7"/>
    <w:rsid w:val="00841EA5"/>
    <w:rsid w:val="008459B3"/>
    <w:rsid w:val="00845DB3"/>
    <w:rsid w:val="00857B63"/>
    <w:rsid w:val="0086785C"/>
    <w:rsid w:val="00872B4A"/>
    <w:rsid w:val="00873661"/>
    <w:rsid w:val="00875C8F"/>
    <w:rsid w:val="0088738D"/>
    <w:rsid w:val="00887585"/>
    <w:rsid w:val="00890E58"/>
    <w:rsid w:val="008930CD"/>
    <w:rsid w:val="008A7C50"/>
    <w:rsid w:val="008B2AF9"/>
    <w:rsid w:val="008C0CB8"/>
    <w:rsid w:val="008C21AE"/>
    <w:rsid w:val="008C60E9"/>
    <w:rsid w:val="008C70B7"/>
    <w:rsid w:val="008C76B3"/>
    <w:rsid w:val="008D1EC0"/>
    <w:rsid w:val="008D3DA6"/>
    <w:rsid w:val="008E5941"/>
    <w:rsid w:val="008F157D"/>
    <w:rsid w:val="008F5E16"/>
    <w:rsid w:val="008F641C"/>
    <w:rsid w:val="008F6CAC"/>
    <w:rsid w:val="00903184"/>
    <w:rsid w:val="00907290"/>
    <w:rsid w:val="00907497"/>
    <w:rsid w:val="0091304F"/>
    <w:rsid w:val="0091550F"/>
    <w:rsid w:val="00915CE2"/>
    <w:rsid w:val="0091721C"/>
    <w:rsid w:val="009172AF"/>
    <w:rsid w:val="00921D1D"/>
    <w:rsid w:val="00933F02"/>
    <w:rsid w:val="00946E48"/>
    <w:rsid w:val="00947464"/>
    <w:rsid w:val="00947C87"/>
    <w:rsid w:val="00954F88"/>
    <w:rsid w:val="00960EA5"/>
    <w:rsid w:val="00974264"/>
    <w:rsid w:val="009A593E"/>
    <w:rsid w:val="009A73D0"/>
    <w:rsid w:val="009C0476"/>
    <w:rsid w:val="009C4AA6"/>
    <w:rsid w:val="009C4B34"/>
    <w:rsid w:val="009C6CBD"/>
    <w:rsid w:val="009E003F"/>
    <w:rsid w:val="009F4C6D"/>
    <w:rsid w:val="009F4DD4"/>
    <w:rsid w:val="009F5A68"/>
    <w:rsid w:val="00A120D0"/>
    <w:rsid w:val="00A13739"/>
    <w:rsid w:val="00A15105"/>
    <w:rsid w:val="00A248AD"/>
    <w:rsid w:val="00A3412A"/>
    <w:rsid w:val="00A35693"/>
    <w:rsid w:val="00A35C0D"/>
    <w:rsid w:val="00A37D97"/>
    <w:rsid w:val="00A44C1F"/>
    <w:rsid w:val="00A45798"/>
    <w:rsid w:val="00A54DCF"/>
    <w:rsid w:val="00A64080"/>
    <w:rsid w:val="00A65B2E"/>
    <w:rsid w:val="00A73651"/>
    <w:rsid w:val="00A80C75"/>
    <w:rsid w:val="00A85DCF"/>
    <w:rsid w:val="00A86394"/>
    <w:rsid w:val="00A90851"/>
    <w:rsid w:val="00AB0B65"/>
    <w:rsid w:val="00AB6020"/>
    <w:rsid w:val="00AB7A82"/>
    <w:rsid w:val="00AC42E8"/>
    <w:rsid w:val="00AE66E8"/>
    <w:rsid w:val="00AF21D1"/>
    <w:rsid w:val="00AF424F"/>
    <w:rsid w:val="00B00E9B"/>
    <w:rsid w:val="00B047C4"/>
    <w:rsid w:val="00B055D1"/>
    <w:rsid w:val="00B05A58"/>
    <w:rsid w:val="00B10F1A"/>
    <w:rsid w:val="00B15239"/>
    <w:rsid w:val="00B166DA"/>
    <w:rsid w:val="00B413A7"/>
    <w:rsid w:val="00B41E7B"/>
    <w:rsid w:val="00B445D4"/>
    <w:rsid w:val="00B44616"/>
    <w:rsid w:val="00B5163B"/>
    <w:rsid w:val="00B523B4"/>
    <w:rsid w:val="00B54185"/>
    <w:rsid w:val="00B55667"/>
    <w:rsid w:val="00B61D10"/>
    <w:rsid w:val="00B677FC"/>
    <w:rsid w:val="00B80109"/>
    <w:rsid w:val="00B80792"/>
    <w:rsid w:val="00B91D43"/>
    <w:rsid w:val="00B93AA4"/>
    <w:rsid w:val="00B968F1"/>
    <w:rsid w:val="00BA36C7"/>
    <w:rsid w:val="00BC0928"/>
    <w:rsid w:val="00BC33A9"/>
    <w:rsid w:val="00BC41E2"/>
    <w:rsid w:val="00BD6CF0"/>
    <w:rsid w:val="00BE42EA"/>
    <w:rsid w:val="00BE630D"/>
    <w:rsid w:val="00BE6A4E"/>
    <w:rsid w:val="00BF0809"/>
    <w:rsid w:val="00BF0B9F"/>
    <w:rsid w:val="00BF2FA6"/>
    <w:rsid w:val="00BF7D3F"/>
    <w:rsid w:val="00C011B8"/>
    <w:rsid w:val="00C02C19"/>
    <w:rsid w:val="00C02DF9"/>
    <w:rsid w:val="00C0596A"/>
    <w:rsid w:val="00C22FE1"/>
    <w:rsid w:val="00C23156"/>
    <w:rsid w:val="00C23229"/>
    <w:rsid w:val="00C275CB"/>
    <w:rsid w:val="00C27A0D"/>
    <w:rsid w:val="00C35B3E"/>
    <w:rsid w:val="00C40A7F"/>
    <w:rsid w:val="00C44039"/>
    <w:rsid w:val="00C57705"/>
    <w:rsid w:val="00C62F2B"/>
    <w:rsid w:val="00C6332F"/>
    <w:rsid w:val="00C661A3"/>
    <w:rsid w:val="00C6732F"/>
    <w:rsid w:val="00C84F25"/>
    <w:rsid w:val="00C8671D"/>
    <w:rsid w:val="00C917EF"/>
    <w:rsid w:val="00C95CBF"/>
    <w:rsid w:val="00CA24B9"/>
    <w:rsid w:val="00CB1099"/>
    <w:rsid w:val="00CC04B2"/>
    <w:rsid w:val="00CD1FF9"/>
    <w:rsid w:val="00CF0465"/>
    <w:rsid w:val="00CF2034"/>
    <w:rsid w:val="00D009A7"/>
    <w:rsid w:val="00D0364A"/>
    <w:rsid w:val="00D05EA7"/>
    <w:rsid w:val="00D114C7"/>
    <w:rsid w:val="00D12FC5"/>
    <w:rsid w:val="00D13B7C"/>
    <w:rsid w:val="00D150EB"/>
    <w:rsid w:val="00D17A6C"/>
    <w:rsid w:val="00D2291D"/>
    <w:rsid w:val="00D356B0"/>
    <w:rsid w:val="00D435CC"/>
    <w:rsid w:val="00D443FB"/>
    <w:rsid w:val="00D50DB4"/>
    <w:rsid w:val="00D63559"/>
    <w:rsid w:val="00D673DA"/>
    <w:rsid w:val="00D70260"/>
    <w:rsid w:val="00D717D8"/>
    <w:rsid w:val="00D74857"/>
    <w:rsid w:val="00D837A0"/>
    <w:rsid w:val="00D84D52"/>
    <w:rsid w:val="00D91D5B"/>
    <w:rsid w:val="00D97F59"/>
    <w:rsid w:val="00DB0399"/>
    <w:rsid w:val="00DB7756"/>
    <w:rsid w:val="00DC08BE"/>
    <w:rsid w:val="00DC0B59"/>
    <w:rsid w:val="00DC32AA"/>
    <w:rsid w:val="00DC7313"/>
    <w:rsid w:val="00DD0D3A"/>
    <w:rsid w:val="00DD2F51"/>
    <w:rsid w:val="00DD464D"/>
    <w:rsid w:val="00DD573D"/>
    <w:rsid w:val="00DE5615"/>
    <w:rsid w:val="00DE632E"/>
    <w:rsid w:val="00DF4813"/>
    <w:rsid w:val="00DF7B9C"/>
    <w:rsid w:val="00E11B07"/>
    <w:rsid w:val="00E14704"/>
    <w:rsid w:val="00E1688C"/>
    <w:rsid w:val="00E318BD"/>
    <w:rsid w:val="00E369A8"/>
    <w:rsid w:val="00E4250E"/>
    <w:rsid w:val="00E43472"/>
    <w:rsid w:val="00E57808"/>
    <w:rsid w:val="00E57F0B"/>
    <w:rsid w:val="00E60E71"/>
    <w:rsid w:val="00E61BF0"/>
    <w:rsid w:val="00E729E6"/>
    <w:rsid w:val="00E74C73"/>
    <w:rsid w:val="00E81D04"/>
    <w:rsid w:val="00E919C8"/>
    <w:rsid w:val="00E93B5E"/>
    <w:rsid w:val="00EA3C2D"/>
    <w:rsid w:val="00EA412F"/>
    <w:rsid w:val="00EB0564"/>
    <w:rsid w:val="00EB0A4E"/>
    <w:rsid w:val="00EB5BEC"/>
    <w:rsid w:val="00EB6655"/>
    <w:rsid w:val="00EC2C38"/>
    <w:rsid w:val="00EC6E27"/>
    <w:rsid w:val="00EC7361"/>
    <w:rsid w:val="00ED061B"/>
    <w:rsid w:val="00ED0C89"/>
    <w:rsid w:val="00ED19DF"/>
    <w:rsid w:val="00EE7694"/>
    <w:rsid w:val="00F01E71"/>
    <w:rsid w:val="00F053D9"/>
    <w:rsid w:val="00F11012"/>
    <w:rsid w:val="00F1149B"/>
    <w:rsid w:val="00F13EB6"/>
    <w:rsid w:val="00F1510F"/>
    <w:rsid w:val="00F21D44"/>
    <w:rsid w:val="00F30475"/>
    <w:rsid w:val="00F36446"/>
    <w:rsid w:val="00F408BD"/>
    <w:rsid w:val="00F44234"/>
    <w:rsid w:val="00F56693"/>
    <w:rsid w:val="00F56C78"/>
    <w:rsid w:val="00F5748D"/>
    <w:rsid w:val="00F578A2"/>
    <w:rsid w:val="00F621A5"/>
    <w:rsid w:val="00F6454F"/>
    <w:rsid w:val="00F774C5"/>
    <w:rsid w:val="00F82E70"/>
    <w:rsid w:val="00F84709"/>
    <w:rsid w:val="00F84E5B"/>
    <w:rsid w:val="00F86E99"/>
    <w:rsid w:val="00F902B8"/>
    <w:rsid w:val="00F903E6"/>
    <w:rsid w:val="00F92EBA"/>
    <w:rsid w:val="00F9661B"/>
    <w:rsid w:val="00F9708E"/>
    <w:rsid w:val="00FA15FB"/>
    <w:rsid w:val="00FA3A5E"/>
    <w:rsid w:val="00FA6C11"/>
    <w:rsid w:val="00FA779C"/>
    <w:rsid w:val="00FB193C"/>
    <w:rsid w:val="00FB62D7"/>
    <w:rsid w:val="00FC3085"/>
    <w:rsid w:val="00FC4DD9"/>
    <w:rsid w:val="00FD4A3E"/>
    <w:rsid w:val="00FE08E1"/>
    <w:rsid w:val="00FE2A69"/>
    <w:rsid w:val="00FE4B80"/>
    <w:rsid w:val="00FF3178"/>
    <w:rsid w:val="00FF39C1"/>
    <w:rsid w:val="00FF3C73"/>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strokecolor="none [3212]">
      <v:fill color="white"/>
      <v:stroke color="none [3212]"/>
    </o:shapedefaults>
    <o:shapelayout v:ext="edit">
      <o:idmap v:ext="edit" data="1"/>
    </o:shapelayout>
  </w:shapeDefaults>
  <w:decimalSymbol w:val="."/>
  <w:listSeparator w:val=","/>
  <w14:docId w14:val="11D5F036"/>
  <w15:docId w15:val="{2E4FB859-2001-4882-8C9D-8B88CD07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067"/>
    <w:pPr>
      <w:spacing w:after="200" w:line="276" w:lineRule="auto"/>
    </w:pPr>
    <w:rPr>
      <w:sz w:val="22"/>
      <w:szCs w:val="22"/>
      <w:lang w:val="pt-BR" w:eastAsia="pt-BR"/>
    </w:rPr>
  </w:style>
  <w:style w:type="paragraph" w:styleId="Heading1">
    <w:name w:val="heading 1"/>
    <w:basedOn w:val="Normal"/>
    <w:next w:val="Normal"/>
    <w:link w:val="Heading1Char"/>
    <w:uiPriority w:val="9"/>
    <w:qFormat/>
    <w:rsid w:val="00CC04B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CC04B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CC04B2"/>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4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D464D"/>
    <w:pPr>
      <w:ind w:left="720"/>
      <w:contextualSpacing/>
    </w:pPr>
  </w:style>
  <w:style w:type="paragraph" w:styleId="BalloonText">
    <w:name w:val="Balloon Text"/>
    <w:basedOn w:val="Normal"/>
    <w:link w:val="BalloonTextChar"/>
    <w:uiPriority w:val="99"/>
    <w:semiHidden/>
    <w:unhideWhenUsed/>
    <w:rsid w:val="005239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39B5"/>
    <w:rPr>
      <w:rFonts w:ascii="Tahoma" w:hAnsi="Tahoma" w:cs="Tahoma"/>
      <w:sz w:val="16"/>
      <w:szCs w:val="16"/>
    </w:rPr>
  </w:style>
  <w:style w:type="paragraph" w:customStyle="1" w:styleId="Default">
    <w:name w:val="Default"/>
    <w:rsid w:val="00E57F0B"/>
    <w:pPr>
      <w:autoSpaceDE w:val="0"/>
      <w:autoSpaceDN w:val="0"/>
      <w:adjustRightInd w:val="0"/>
    </w:pPr>
    <w:rPr>
      <w:rFonts w:ascii="Arial" w:hAnsi="Arial" w:cs="Arial"/>
      <w:color w:val="000000"/>
      <w:sz w:val="24"/>
      <w:szCs w:val="24"/>
      <w:lang w:val="pt-BR" w:eastAsia="pt-BR"/>
    </w:rPr>
  </w:style>
  <w:style w:type="paragraph" w:styleId="FootnoteText">
    <w:name w:val="footnote text"/>
    <w:basedOn w:val="Normal"/>
    <w:link w:val="FootnoteTextChar"/>
    <w:uiPriority w:val="99"/>
    <w:semiHidden/>
    <w:unhideWhenUsed/>
    <w:rsid w:val="00E57F0B"/>
    <w:pPr>
      <w:spacing w:after="0" w:line="240" w:lineRule="auto"/>
    </w:pPr>
    <w:rPr>
      <w:sz w:val="20"/>
      <w:szCs w:val="20"/>
    </w:rPr>
  </w:style>
  <w:style w:type="character" w:customStyle="1" w:styleId="FootnoteTextChar">
    <w:name w:val="Footnote Text Char"/>
    <w:link w:val="FootnoteText"/>
    <w:uiPriority w:val="99"/>
    <w:semiHidden/>
    <w:rsid w:val="00E57F0B"/>
    <w:rPr>
      <w:sz w:val="20"/>
      <w:szCs w:val="20"/>
    </w:rPr>
  </w:style>
  <w:style w:type="character" w:styleId="FootnoteReference">
    <w:name w:val="footnote reference"/>
    <w:uiPriority w:val="99"/>
    <w:semiHidden/>
    <w:unhideWhenUsed/>
    <w:rsid w:val="00E57F0B"/>
    <w:rPr>
      <w:vertAlign w:val="superscript"/>
    </w:rPr>
  </w:style>
  <w:style w:type="paragraph" w:styleId="Header">
    <w:name w:val="header"/>
    <w:basedOn w:val="Normal"/>
    <w:link w:val="HeaderChar"/>
    <w:uiPriority w:val="99"/>
    <w:unhideWhenUsed/>
    <w:rsid w:val="00E4250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4250E"/>
  </w:style>
  <w:style w:type="paragraph" w:styleId="Footer">
    <w:name w:val="footer"/>
    <w:basedOn w:val="Normal"/>
    <w:link w:val="FooterChar"/>
    <w:uiPriority w:val="99"/>
    <w:unhideWhenUsed/>
    <w:rsid w:val="00E4250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4250E"/>
  </w:style>
  <w:style w:type="character" w:customStyle="1" w:styleId="g2">
    <w:name w:val="g2"/>
    <w:basedOn w:val="DefaultParagraphFont"/>
    <w:rsid w:val="006A203F"/>
  </w:style>
  <w:style w:type="character" w:customStyle="1" w:styleId="st">
    <w:name w:val="st"/>
    <w:basedOn w:val="DefaultParagraphFont"/>
    <w:rsid w:val="006A203F"/>
  </w:style>
  <w:style w:type="character" w:styleId="Emphasis">
    <w:name w:val="Emphasis"/>
    <w:uiPriority w:val="20"/>
    <w:qFormat/>
    <w:rsid w:val="006A203F"/>
    <w:rPr>
      <w:i/>
      <w:iCs/>
    </w:rPr>
  </w:style>
  <w:style w:type="character" w:customStyle="1" w:styleId="hps">
    <w:name w:val="hps"/>
    <w:basedOn w:val="DefaultParagraphFont"/>
    <w:rsid w:val="00887585"/>
  </w:style>
  <w:style w:type="character" w:customStyle="1" w:styleId="shorttext">
    <w:name w:val="short_text"/>
    <w:basedOn w:val="DefaultParagraphFont"/>
    <w:rsid w:val="00B41E7B"/>
  </w:style>
  <w:style w:type="paragraph" w:customStyle="1" w:styleId="Ttulos">
    <w:name w:val="Títulos"/>
    <w:basedOn w:val="Normal"/>
    <w:link w:val="TtulosChar"/>
    <w:qFormat/>
    <w:rsid w:val="00CC04B2"/>
    <w:pPr>
      <w:spacing w:after="0"/>
    </w:pPr>
    <w:rPr>
      <w:b/>
      <w:caps/>
      <w:spacing w:val="20"/>
      <w:lang w:val="en-GB"/>
    </w:rPr>
  </w:style>
  <w:style w:type="character" w:customStyle="1" w:styleId="Heading1Char">
    <w:name w:val="Heading 1 Char"/>
    <w:link w:val="Heading1"/>
    <w:uiPriority w:val="9"/>
    <w:rsid w:val="00CC04B2"/>
    <w:rPr>
      <w:rFonts w:ascii="Cambria" w:eastAsia="SimSun" w:hAnsi="Cambria" w:cs="Times New Roman"/>
      <w:b/>
      <w:bCs/>
      <w:color w:val="365F91"/>
      <w:sz w:val="28"/>
      <w:szCs w:val="28"/>
    </w:rPr>
  </w:style>
  <w:style w:type="character" w:customStyle="1" w:styleId="TtulosChar">
    <w:name w:val="Títulos Char"/>
    <w:link w:val="Ttulos"/>
    <w:rsid w:val="00CC04B2"/>
    <w:rPr>
      <w:b/>
      <w:caps/>
      <w:spacing w:val="20"/>
      <w:lang w:val="en-GB"/>
    </w:rPr>
  </w:style>
  <w:style w:type="character" w:customStyle="1" w:styleId="Heading2Char">
    <w:name w:val="Heading 2 Char"/>
    <w:link w:val="Heading2"/>
    <w:uiPriority w:val="9"/>
    <w:semiHidden/>
    <w:rsid w:val="00CC04B2"/>
    <w:rPr>
      <w:rFonts w:ascii="Cambria" w:eastAsia="SimSun" w:hAnsi="Cambria" w:cs="Times New Roman"/>
      <w:b/>
      <w:bCs/>
      <w:color w:val="4F81BD"/>
      <w:sz w:val="26"/>
      <w:szCs w:val="26"/>
    </w:rPr>
  </w:style>
  <w:style w:type="character" w:customStyle="1" w:styleId="Heading3Char">
    <w:name w:val="Heading 3 Char"/>
    <w:link w:val="Heading3"/>
    <w:uiPriority w:val="9"/>
    <w:semiHidden/>
    <w:rsid w:val="00CC04B2"/>
    <w:rPr>
      <w:rFonts w:ascii="Cambria" w:eastAsia="SimSun" w:hAnsi="Cambria" w:cs="Times New Roman"/>
      <w:b/>
      <w:bCs/>
      <w:color w:val="4F81BD"/>
    </w:rPr>
  </w:style>
  <w:style w:type="paragraph" w:styleId="TOC1">
    <w:name w:val="toc 1"/>
    <w:basedOn w:val="Normal"/>
    <w:next w:val="Normal"/>
    <w:autoRedefine/>
    <w:uiPriority w:val="39"/>
    <w:unhideWhenUsed/>
    <w:rsid w:val="00FC3085"/>
    <w:pPr>
      <w:tabs>
        <w:tab w:val="right" w:pos="9016"/>
      </w:tabs>
      <w:spacing w:after="0"/>
    </w:pPr>
    <w:rPr>
      <w:rFonts w:asciiTheme="majorHAnsi" w:hAnsiTheme="majorHAnsi"/>
      <w:b/>
      <w:bCs/>
      <w:caps/>
      <w:sz w:val="24"/>
      <w:szCs w:val="24"/>
    </w:rPr>
  </w:style>
  <w:style w:type="paragraph" w:styleId="TOC2">
    <w:name w:val="toc 2"/>
    <w:basedOn w:val="Normal"/>
    <w:next w:val="Normal"/>
    <w:autoRedefine/>
    <w:uiPriority w:val="39"/>
    <w:unhideWhenUsed/>
    <w:rsid w:val="00CC04B2"/>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CC04B2"/>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CC04B2"/>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CC04B2"/>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CC04B2"/>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CC04B2"/>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CC04B2"/>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CC04B2"/>
    <w:pPr>
      <w:spacing w:after="0"/>
      <w:ind w:left="1540"/>
    </w:pPr>
    <w:rPr>
      <w:rFonts w:asciiTheme="minorHAnsi" w:hAnsiTheme="minorHAnsi"/>
      <w:sz w:val="20"/>
      <w:szCs w:val="20"/>
    </w:rPr>
  </w:style>
  <w:style w:type="character" w:styleId="Hyperlink">
    <w:name w:val="Hyperlink"/>
    <w:uiPriority w:val="99"/>
    <w:unhideWhenUsed/>
    <w:rsid w:val="00CC04B2"/>
    <w:rPr>
      <w:color w:val="0000FF"/>
      <w:u w:val="single"/>
    </w:rPr>
  </w:style>
  <w:style w:type="character" w:styleId="CommentReference">
    <w:name w:val="annotation reference"/>
    <w:uiPriority w:val="99"/>
    <w:semiHidden/>
    <w:unhideWhenUsed/>
    <w:rsid w:val="00544DF1"/>
    <w:rPr>
      <w:sz w:val="16"/>
      <w:szCs w:val="16"/>
    </w:rPr>
  </w:style>
  <w:style w:type="paragraph" w:styleId="CommentText">
    <w:name w:val="annotation text"/>
    <w:basedOn w:val="Normal"/>
    <w:link w:val="CommentTextChar"/>
    <w:uiPriority w:val="99"/>
    <w:semiHidden/>
    <w:unhideWhenUsed/>
    <w:rsid w:val="00544DF1"/>
    <w:pPr>
      <w:spacing w:line="240" w:lineRule="auto"/>
    </w:pPr>
    <w:rPr>
      <w:sz w:val="20"/>
      <w:szCs w:val="20"/>
    </w:rPr>
  </w:style>
  <w:style w:type="character" w:customStyle="1" w:styleId="CommentTextChar">
    <w:name w:val="Comment Text Char"/>
    <w:link w:val="CommentText"/>
    <w:uiPriority w:val="99"/>
    <w:semiHidden/>
    <w:rsid w:val="00544DF1"/>
    <w:rPr>
      <w:sz w:val="20"/>
      <w:szCs w:val="20"/>
    </w:rPr>
  </w:style>
  <w:style w:type="paragraph" w:styleId="CommentSubject">
    <w:name w:val="annotation subject"/>
    <w:basedOn w:val="CommentText"/>
    <w:next w:val="CommentText"/>
    <w:link w:val="CommentSubjectChar"/>
    <w:uiPriority w:val="99"/>
    <w:semiHidden/>
    <w:unhideWhenUsed/>
    <w:rsid w:val="00544DF1"/>
    <w:rPr>
      <w:b/>
      <w:bCs/>
    </w:rPr>
  </w:style>
  <w:style w:type="character" w:customStyle="1" w:styleId="CommentSubjectChar">
    <w:name w:val="Comment Subject Char"/>
    <w:link w:val="CommentSubject"/>
    <w:uiPriority w:val="99"/>
    <w:semiHidden/>
    <w:rsid w:val="00544DF1"/>
    <w:rPr>
      <w:b/>
      <w:bCs/>
      <w:sz w:val="20"/>
      <w:szCs w:val="20"/>
    </w:rPr>
  </w:style>
  <w:style w:type="paragraph" w:styleId="Revision">
    <w:name w:val="Revision"/>
    <w:hidden/>
    <w:uiPriority w:val="99"/>
    <w:semiHidden/>
    <w:rsid w:val="00C0596A"/>
    <w:rPr>
      <w:sz w:val="22"/>
      <w:szCs w:val="22"/>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338125">
      <w:bodyDiv w:val="1"/>
      <w:marLeft w:val="0"/>
      <w:marRight w:val="0"/>
      <w:marTop w:val="0"/>
      <w:marBottom w:val="0"/>
      <w:divBdr>
        <w:top w:val="none" w:sz="0" w:space="0" w:color="auto"/>
        <w:left w:val="none" w:sz="0" w:space="0" w:color="auto"/>
        <w:bottom w:val="none" w:sz="0" w:space="0" w:color="auto"/>
        <w:right w:val="none" w:sz="0" w:space="0" w:color="auto"/>
      </w:divBdr>
      <w:divsChild>
        <w:div w:id="2093164911">
          <w:marLeft w:val="0"/>
          <w:marRight w:val="0"/>
          <w:marTop w:val="0"/>
          <w:marBottom w:val="0"/>
          <w:divBdr>
            <w:top w:val="none" w:sz="0" w:space="0" w:color="auto"/>
            <w:left w:val="none" w:sz="0" w:space="0" w:color="auto"/>
            <w:bottom w:val="none" w:sz="0" w:space="0" w:color="auto"/>
            <w:right w:val="none" w:sz="0" w:space="0" w:color="auto"/>
          </w:divBdr>
          <w:divsChild>
            <w:div w:id="1203589079">
              <w:marLeft w:val="0"/>
              <w:marRight w:val="0"/>
              <w:marTop w:val="0"/>
              <w:marBottom w:val="0"/>
              <w:divBdr>
                <w:top w:val="none" w:sz="0" w:space="0" w:color="auto"/>
                <w:left w:val="none" w:sz="0" w:space="0" w:color="auto"/>
                <w:bottom w:val="none" w:sz="0" w:space="0" w:color="auto"/>
                <w:right w:val="none" w:sz="0" w:space="0" w:color="auto"/>
              </w:divBdr>
              <w:divsChild>
                <w:div w:id="435056246">
                  <w:marLeft w:val="0"/>
                  <w:marRight w:val="0"/>
                  <w:marTop w:val="0"/>
                  <w:marBottom w:val="0"/>
                  <w:divBdr>
                    <w:top w:val="none" w:sz="0" w:space="0" w:color="auto"/>
                    <w:left w:val="none" w:sz="0" w:space="0" w:color="auto"/>
                    <w:bottom w:val="none" w:sz="0" w:space="0" w:color="auto"/>
                    <w:right w:val="none" w:sz="0" w:space="0" w:color="auto"/>
                  </w:divBdr>
                  <w:divsChild>
                    <w:div w:id="11400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95759">
          <w:marLeft w:val="0"/>
          <w:marRight w:val="0"/>
          <w:marTop w:val="0"/>
          <w:marBottom w:val="0"/>
          <w:divBdr>
            <w:top w:val="none" w:sz="0" w:space="0" w:color="auto"/>
            <w:left w:val="none" w:sz="0" w:space="0" w:color="auto"/>
            <w:bottom w:val="none" w:sz="0" w:space="0" w:color="auto"/>
            <w:right w:val="none" w:sz="0" w:space="0" w:color="auto"/>
          </w:divBdr>
          <w:divsChild>
            <w:div w:id="1191186427">
              <w:marLeft w:val="0"/>
              <w:marRight w:val="0"/>
              <w:marTop w:val="0"/>
              <w:marBottom w:val="0"/>
              <w:divBdr>
                <w:top w:val="none" w:sz="0" w:space="0" w:color="auto"/>
                <w:left w:val="none" w:sz="0" w:space="0" w:color="auto"/>
                <w:bottom w:val="none" w:sz="0" w:space="0" w:color="auto"/>
                <w:right w:val="none" w:sz="0" w:space="0" w:color="auto"/>
              </w:divBdr>
              <w:divsChild>
                <w:div w:id="1294168481">
                  <w:marLeft w:val="0"/>
                  <w:marRight w:val="0"/>
                  <w:marTop w:val="0"/>
                  <w:marBottom w:val="0"/>
                  <w:divBdr>
                    <w:top w:val="none" w:sz="0" w:space="0" w:color="auto"/>
                    <w:left w:val="none" w:sz="0" w:space="0" w:color="auto"/>
                    <w:bottom w:val="none" w:sz="0" w:space="0" w:color="auto"/>
                    <w:right w:val="none" w:sz="0" w:space="0" w:color="auto"/>
                  </w:divBdr>
                  <w:divsChild>
                    <w:div w:id="530919943">
                      <w:marLeft w:val="0"/>
                      <w:marRight w:val="0"/>
                      <w:marTop w:val="0"/>
                      <w:marBottom w:val="0"/>
                      <w:divBdr>
                        <w:top w:val="none" w:sz="0" w:space="0" w:color="auto"/>
                        <w:left w:val="none" w:sz="0" w:space="0" w:color="auto"/>
                        <w:bottom w:val="none" w:sz="0" w:space="0" w:color="auto"/>
                        <w:right w:val="none" w:sz="0" w:space="0" w:color="auto"/>
                      </w:divBdr>
                      <w:divsChild>
                        <w:div w:id="884173575">
                          <w:marLeft w:val="0"/>
                          <w:marRight w:val="0"/>
                          <w:marTop w:val="0"/>
                          <w:marBottom w:val="0"/>
                          <w:divBdr>
                            <w:top w:val="none" w:sz="0" w:space="0" w:color="auto"/>
                            <w:left w:val="none" w:sz="0" w:space="0" w:color="auto"/>
                            <w:bottom w:val="none" w:sz="0" w:space="0" w:color="auto"/>
                            <w:right w:val="none" w:sz="0" w:space="0" w:color="auto"/>
                          </w:divBdr>
                          <w:divsChild>
                            <w:div w:id="2214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712394">
      <w:bodyDiv w:val="1"/>
      <w:marLeft w:val="0"/>
      <w:marRight w:val="0"/>
      <w:marTop w:val="0"/>
      <w:marBottom w:val="0"/>
      <w:divBdr>
        <w:top w:val="none" w:sz="0" w:space="0" w:color="auto"/>
        <w:left w:val="none" w:sz="0" w:space="0" w:color="auto"/>
        <w:bottom w:val="none" w:sz="0" w:space="0" w:color="auto"/>
        <w:right w:val="none" w:sz="0" w:space="0" w:color="auto"/>
      </w:divBdr>
      <w:divsChild>
        <w:div w:id="980765608">
          <w:marLeft w:val="0"/>
          <w:marRight w:val="0"/>
          <w:marTop w:val="0"/>
          <w:marBottom w:val="0"/>
          <w:divBdr>
            <w:top w:val="none" w:sz="0" w:space="0" w:color="auto"/>
            <w:left w:val="none" w:sz="0" w:space="0" w:color="auto"/>
            <w:bottom w:val="none" w:sz="0" w:space="0" w:color="auto"/>
            <w:right w:val="none" w:sz="0" w:space="0" w:color="auto"/>
          </w:divBdr>
          <w:divsChild>
            <w:div w:id="14523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5891">
      <w:bodyDiv w:val="1"/>
      <w:marLeft w:val="0"/>
      <w:marRight w:val="0"/>
      <w:marTop w:val="0"/>
      <w:marBottom w:val="0"/>
      <w:divBdr>
        <w:top w:val="none" w:sz="0" w:space="0" w:color="auto"/>
        <w:left w:val="none" w:sz="0" w:space="0" w:color="auto"/>
        <w:bottom w:val="none" w:sz="0" w:space="0" w:color="auto"/>
        <w:right w:val="none" w:sz="0" w:space="0" w:color="auto"/>
      </w:divBdr>
      <w:divsChild>
        <w:div w:id="1175539718">
          <w:marLeft w:val="547"/>
          <w:marRight w:val="0"/>
          <w:marTop w:val="0"/>
          <w:marBottom w:val="0"/>
          <w:divBdr>
            <w:top w:val="none" w:sz="0" w:space="0" w:color="auto"/>
            <w:left w:val="none" w:sz="0" w:space="0" w:color="auto"/>
            <w:bottom w:val="none" w:sz="0" w:space="0" w:color="auto"/>
            <w:right w:val="none" w:sz="0" w:space="0" w:color="auto"/>
          </w:divBdr>
        </w:div>
      </w:divsChild>
    </w:div>
    <w:div w:id="617882839">
      <w:bodyDiv w:val="1"/>
      <w:marLeft w:val="0"/>
      <w:marRight w:val="0"/>
      <w:marTop w:val="0"/>
      <w:marBottom w:val="0"/>
      <w:divBdr>
        <w:top w:val="none" w:sz="0" w:space="0" w:color="auto"/>
        <w:left w:val="none" w:sz="0" w:space="0" w:color="auto"/>
        <w:bottom w:val="none" w:sz="0" w:space="0" w:color="auto"/>
        <w:right w:val="none" w:sz="0" w:space="0" w:color="auto"/>
      </w:divBdr>
      <w:divsChild>
        <w:div w:id="1452212683">
          <w:marLeft w:val="547"/>
          <w:marRight w:val="0"/>
          <w:marTop w:val="0"/>
          <w:marBottom w:val="0"/>
          <w:divBdr>
            <w:top w:val="none" w:sz="0" w:space="0" w:color="auto"/>
            <w:left w:val="none" w:sz="0" w:space="0" w:color="auto"/>
            <w:bottom w:val="none" w:sz="0" w:space="0" w:color="auto"/>
            <w:right w:val="none" w:sz="0" w:space="0" w:color="auto"/>
          </w:divBdr>
        </w:div>
        <w:div w:id="1529484439">
          <w:marLeft w:val="547"/>
          <w:marRight w:val="0"/>
          <w:marTop w:val="0"/>
          <w:marBottom w:val="0"/>
          <w:divBdr>
            <w:top w:val="none" w:sz="0" w:space="0" w:color="auto"/>
            <w:left w:val="none" w:sz="0" w:space="0" w:color="auto"/>
            <w:bottom w:val="none" w:sz="0" w:space="0" w:color="auto"/>
            <w:right w:val="none" w:sz="0" w:space="0" w:color="auto"/>
          </w:divBdr>
        </w:div>
        <w:div w:id="1683623854">
          <w:marLeft w:val="547"/>
          <w:marRight w:val="0"/>
          <w:marTop w:val="0"/>
          <w:marBottom w:val="0"/>
          <w:divBdr>
            <w:top w:val="none" w:sz="0" w:space="0" w:color="auto"/>
            <w:left w:val="none" w:sz="0" w:space="0" w:color="auto"/>
            <w:bottom w:val="none" w:sz="0" w:space="0" w:color="auto"/>
            <w:right w:val="none" w:sz="0" w:space="0" w:color="auto"/>
          </w:divBdr>
        </w:div>
      </w:divsChild>
    </w:div>
    <w:div w:id="733505913">
      <w:bodyDiv w:val="1"/>
      <w:marLeft w:val="0"/>
      <w:marRight w:val="0"/>
      <w:marTop w:val="0"/>
      <w:marBottom w:val="0"/>
      <w:divBdr>
        <w:top w:val="none" w:sz="0" w:space="0" w:color="auto"/>
        <w:left w:val="none" w:sz="0" w:space="0" w:color="auto"/>
        <w:bottom w:val="none" w:sz="0" w:space="0" w:color="auto"/>
        <w:right w:val="none" w:sz="0" w:space="0" w:color="auto"/>
      </w:divBdr>
    </w:div>
    <w:div w:id="786240716">
      <w:bodyDiv w:val="1"/>
      <w:marLeft w:val="0"/>
      <w:marRight w:val="0"/>
      <w:marTop w:val="0"/>
      <w:marBottom w:val="0"/>
      <w:divBdr>
        <w:top w:val="none" w:sz="0" w:space="0" w:color="auto"/>
        <w:left w:val="none" w:sz="0" w:space="0" w:color="auto"/>
        <w:bottom w:val="none" w:sz="0" w:space="0" w:color="auto"/>
        <w:right w:val="none" w:sz="0" w:space="0" w:color="auto"/>
      </w:divBdr>
      <w:divsChild>
        <w:div w:id="2125273091">
          <w:marLeft w:val="0"/>
          <w:marRight w:val="0"/>
          <w:marTop w:val="0"/>
          <w:marBottom w:val="0"/>
          <w:divBdr>
            <w:top w:val="none" w:sz="0" w:space="0" w:color="auto"/>
            <w:left w:val="none" w:sz="0" w:space="0" w:color="auto"/>
            <w:bottom w:val="none" w:sz="0" w:space="0" w:color="auto"/>
            <w:right w:val="none" w:sz="0" w:space="0" w:color="auto"/>
          </w:divBdr>
          <w:divsChild>
            <w:div w:id="1892109000">
              <w:marLeft w:val="0"/>
              <w:marRight w:val="0"/>
              <w:marTop w:val="0"/>
              <w:marBottom w:val="0"/>
              <w:divBdr>
                <w:top w:val="none" w:sz="0" w:space="0" w:color="auto"/>
                <w:left w:val="none" w:sz="0" w:space="0" w:color="auto"/>
                <w:bottom w:val="none" w:sz="0" w:space="0" w:color="auto"/>
                <w:right w:val="none" w:sz="0" w:space="0" w:color="auto"/>
              </w:divBdr>
              <w:divsChild>
                <w:div w:id="1087271486">
                  <w:marLeft w:val="0"/>
                  <w:marRight w:val="0"/>
                  <w:marTop w:val="0"/>
                  <w:marBottom w:val="0"/>
                  <w:divBdr>
                    <w:top w:val="none" w:sz="0" w:space="0" w:color="auto"/>
                    <w:left w:val="none" w:sz="0" w:space="0" w:color="auto"/>
                    <w:bottom w:val="none" w:sz="0" w:space="0" w:color="auto"/>
                    <w:right w:val="none" w:sz="0" w:space="0" w:color="auto"/>
                  </w:divBdr>
                  <w:divsChild>
                    <w:div w:id="1746099855">
                      <w:marLeft w:val="0"/>
                      <w:marRight w:val="0"/>
                      <w:marTop w:val="0"/>
                      <w:marBottom w:val="0"/>
                      <w:divBdr>
                        <w:top w:val="none" w:sz="0" w:space="0" w:color="auto"/>
                        <w:left w:val="none" w:sz="0" w:space="0" w:color="auto"/>
                        <w:bottom w:val="none" w:sz="0" w:space="0" w:color="auto"/>
                        <w:right w:val="none" w:sz="0" w:space="0" w:color="auto"/>
                      </w:divBdr>
                      <w:divsChild>
                        <w:div w:id="747115260">
                          <w:marLeft w:val="0"/>
                          <w:marRight w:val="0"/>
                          <w:marTop w:val="0"/>
                          <w:marBottom w:val="0"/>
                          <w:divBdr>
                            <w:top w:val="none" w:sz="0" w:space="0" w:color="auto"/>
                            <w:left w:val="none" w:sz="0" w:space="0" w:color="auto"/>
                            <w:bottom w:val="none" w:sz="0" w:space="0" w:color="auto"/>
                            <w:right w:val="none" w:sz="0" w:space="0" w:color="auto"/>
                          </w:divBdr>
                          <w:divsChild>
                            <w:div w:id="16151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22365">
      <w:bodyDiv w:val="1"/>
      <w:marLeft w:val="0"/>
      <w:marRight w:val="0"/>
      <w:marTop w:val="0"/>
      <w:marBottom w:val="0"/>
      <w:divBdr>
        <w:top w:val="none" w:sz="0" w:space="0" w:color="auto"/>
        <w:left w:val="none" w:sz="0" w:space="0" w:color="auto"/>
        <w:bottom w:val="none" w:sz="0" w:space="0" w:color="auto"/>
        <w:right w:val="none" w:sz="0" w:space="0" w:color="auto"/>
      </w:divBdr>
      <w:divsChild>
        <w:div w:id="984159426">
          <w:marLeft w:val="547"/>
          <w:marRight w:val="0"/>
          <w:marTop w:val="0"/>
          <w:marBottom w:val="0"/>
          <w:divBdr>
            <w:top w:val="none" w:sz="0" w:space="0" w:color="auto"/>
            <w:left w:val="none" w:sz="0" w:space="0" w:color="auto"/>
            <w:bottom w:val="none" w:sz="0" w:space="0" w:color="auto"/>
            <w:right w:val="none" w:sz="0" w:space="0" w:color="auto"/>
          </w:divBdr>
        </w:div>
        <w:div w:id="1031539136">
          <w:marLeft w:val="1166"/>
          <w:marRight w:val="0"/>
          <w:marTop w:val="0"/>
          <w:marBottom w:val="0"/>
          <w:divBdr>
            <w:top w:val="none" w:sz="0" w:space="0" w:color="auto"/>
            <w:left w:val="none" w:sz="0" w:space="0" w:color="auto"/>
            <w:bottom w:val="none" w:sz="0" w:space="0" w:color="auto"/>
            <w:right w:val="none" w:sz="0" w:space="0" w:color="auto"/>
          </w:divBdr>
        </w:div>
        <w:div w:id="377633681">
          <w:marLeft w:val="1166"/>
          <w:marRight w:val="0"/>
          <w:marTop w:val="0"/>
          <w:marBottom w:val="0"/>
          <w:divBdr>
            <w:top w:val="none" w:sz="0" w:space="0" w:color="auto"/>
            <w:left w:val="none" w:sz="0" w:space="0" w:color="auto"/>
            <w:bottom w:val="none" w:sz="0" w:space="0" w:color="auto"/>
            <w:right w:val="none" w:sz="0" w:space="0" w:color="auto"/>
          </w:divBdr>
        </w:div>
        <w:div w:id="1410418731">
          <w:marLeft w:val="1166"/>
          <w:marRight w:val="0"/>
          <w:marTop w:val="0"/>
          <w:marBottom w:val="0"/>
          <w:divBdr>
            <w:top w:val="none" w:sz="0" w:space="0" w:color="auto"/>
            <w:left w:val="none" w:sz="0" w:space="0" w:color="auto"/>
            <w:bottom w:val="none" w:sz="0" w:space="0" w:color="auto"/>
            <w:right w:val="none" w:sz="0" w:space="0" w:color="auto"/>
          </w:divBdr>
        </w:div>
      </w:divsChild>
    </w:div>
    <w:div w:id="1011370634">
      <w:bodyDiv w:val="1"/>
      <w:marLeft w:val="0"/>
      <w:marRight w:val="0"/>
      <w:marTop w:val="0"/>
      <w:marBottom w:val="0"/>
      <w:divBdr>
        <w:top w:val="none" w:sz="0" w:space="0" w:color="auto"/>
        <w:left w:val="none" w:sz="0" w:space="0" w:color="auto"/>
        <w:bottom w:val="none" w:sz="0" w:space="0" w:color="auto"/>
        <w:right w:val="none" w:sz="0" w:space="0" w:color="auto"/>
      </w:divBdr>
      <w:divsChild>
        <w:div w:id="1320965364">
          <w:marLeft w:val="547"/>
          <w:marRight w:val="0"/>
          <w:marTop w:val="0"/>
          <w:marBottom w:val="0"/>
          <w:divBdr>
            <w:top w:val="none" w:sz="0" w:space="0" w:color="auto"/>
            <w:left w:val="none" w:sz="0" w:space="0" w:color="auto"/>
            <w:bottom w:val="none" w:sz="0" w:space="0" w:color="auto"/>
            <w:right w:val="none" w:sz="0" w:space="0" w:color="auto"/>
          </w:divBdr>
        </w:div>
        <w:div w:id="1441726803">
          <w:marLeft w:val="547"/>
          <w:marRight w:val="0"/>
          <w:marTop w:val="0"/>
          <w:marBottom w:val="0"/>
          <w:divBdr>
            <w:top w:val="none" w:sz="0" w:space="0" w:color="auto"/>
            <w:left w:val="none" w:sz="0" w:space="0" w:color="auto"/>
            <w:bottom w:val="none" w:sz="0" w:space="0" w:color="auto"/>
            <w:right w:val="none" w:sz="0" w:space="0" w:color="auto"/>
          </w:divBdr>
        </w:div>
        <w:div w:id="1387217462">
          <w:marLeft w:val="547"/>
          <w:marRight w:val="0"/>
          <w:marTop w:val="0"/>
          <w:marBottom w:val="0"/>
          <w:divBdr>
            <w:top w:val="none" w:sz="0" w:space="0" w:color="auto"/>
            <w:left w:val="none" w:sz="0" w:space="0" w:color="auto"/>
            <w:bottom w:val="none" w:sz="0" w:space="0" w:color="auto"/>
            <w:right w:val="none" w:sz="0" w:space="0" w:color="auto"/>
          </w:divBdr>
        </w:div>
        <w:div w:id="210390820">
          <w:marLeft w:val="547"/>
          <w:marRight w:val="0"/>
          <w:marTop w:val="0"/>
          <w:marBottom w:val="0"/>
          <w:divBdr>
            <w:top w:val="none" w:sz="0" w:space="0" w:color="auto"/>
            <w:left w:val="none" w:sz="0" w:space="0" w:color="auto"/>
            <w:bottom w:val="none" w:sz="0" w:space="0" w:color="auto"/>
            <w:right w:val="none" w:sz="0" w:space="0" w:color="auto"/>
          </w:divBdr>
        </w:div>
      </w:divsChild>
    </w:div>
    <w:div w:id="1040979383">
      <w:bodyDiv w:val="1"/>
      <w:marLeft w:val="0"/>
      <w:marRight w:val="0"/>
      <w:marTop w:val="0"/>
      <w:marBottom w:val="0"/>
      <w:divBdr>
        <w:top w:val="none" w:sz="0" w:space="0" w:color="auto"/>
        <w:left w:val="none" w:sz="0" w:space="0" w:color="auto"/>
        <w:bottom w:val="none" w:sz="0" w:space="0" w:color="auto"/>
        <w:right w:val="none" w:sz="0" w:space="0" w:color="auto"/>
      </w:divBdr>
      <w:divsChild>
        <w:div w:id="1665081778">
          <w:marLeft w:val="0"/>
          <w:marRight w:val="0"/>
          <w:marTop w:val="0"/>
          <w:marBottom w:val="0"/>
          <w:divBdr>
            <w:top w:val="none" w:sz="0" w:space="0" w:color="auto"/>
            <w:left w:val="none" w:sz="0" w:space="0" w:color="auto"/>
            <w:bottom w:val="none" w:sz="0" w:space="0" w:color="auto"/>
            <w:right w:val="none" w:sz="0" w:space="0" w:color="auto"/>
          </w:divBdr>
          <w:divsChild>
            <w:div w:id="2013409209">
              <w:marLeft w:val="0"/>
              <w:marRight w:val="0"/>
              <w:marTop w:val="0"/>
              <w:marBottom w:val="0"/>
              <w:divBdr>
                <w:top w:val="none" w:sz="0" w:space="0" w:color="auto"/>
                <w:left w:val="none" w:sz="0" w:space="0" w:color="auto"/>
                <w:bottom w:val="none" w:sz="0" w:space="0" w:color="auto"/>
                <w:right w:val="none" w:sz="0" w:space="0" w:color="auto"/>
              </w:divBdr>
              <w:divsChild>
                <w:div w:id="814300267">
                  <w:marLeft w:val="0"/>
                  <w:marRight w:val="0"/>
                  <w:marTop w:val="0"/>
                  <w:marBottom w:val="0"/>
                  <w:divBdr>
                    <w:top w:val="none" w:sz="0" w:space="0" w:color="auto"/>
                    <w:left w:val="none" w:sz="0" w:space="0" w:color="auto"/>
                    <w:bottom w:val="none" w:sz="0" w:space="0" w:color="auto"/>
                    <w:right w:val="none" w:sz="0" w:space="0" w:color="auto"/>
                  </w:divBdr>
                  <w:divsChild>
                    <w:div w:id="1862738060">
                      <w:marLeft w:val="0"/>
                      <w:marRight w:val="0"/>
                      <w:marTop w:val="0"/>
                      <w:marBottom w:val="0"/>
                      <w:divBdr>
                        <w:top w:val="none" w:sz="0" w:space="0" w:color="auto"/>
                        <w:left w:val="none" w:sz="0" w:space="0" w:color="auto"/>
                        <w:bottom w:val="none" w:sz="0" w:space="0" w:color="auto"/>
                        <w:right w:val="none" w:sz="0" w:space="0" w:color="auto"/>
                      </w:divBdr>
                      <w:divsChild>
                        <w:div w:id="101074041">
                          <w:marLeft w:val="0"/>
                          <w:marRight w:val="0"/>
                          <w:marTop w:val="0"/>
                          <w:marBottom w:val="0"/>
                          <w:divBdr>
                            <w:top w:val="none" w:sz="0" w:space="0" w:color="auto"/>
                            <w:left w:val="none" w:sz="0" w:space="0" w:color="auto"/>
                            <w:bottom w:val="none" w:sz="0" w:space="0" w:color="auto"/>
                            <w:right w:val="none" w:sz="0" w:space="0" w:color="auto"/>
                          </w:divBdr>
                          <w:divsChild>
                            <w:div w:id="865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852763">
      <w:bodyDiv w:val="1"/>
      <w:marLeft w:val="0"/>
      <w:marRight w:val="0"/>
      <w:marTop w:val="0"/>
      <w:marBottom w:val="0"/>
      <w:divBdr>
        <w:top w:val="none" w:sz="0" w:space="0" w:color="auto"/>
        <w:left w:val="none" w:sz="0" w:space="0" w:color="auto"/>
        <w:bottom w:val="none" w:sz="0" w:space="0" w:color="auto"/>
        <w:right w:val="none" w:sz="0" w:space="0" w:color="auto"/>
      </w:divBdr>
      <w:divsChild>
        <w:div w:id="1225678669">
          <w:marLeft w:val="547"/>
          <w:marRight w:val="0"/>
          <w:marTop w:val="0"/>
          <w:marBottom w:val="0"/>
          <w:divBdr>
            <w:top w:val="none" w:sz="0" w:space="0" w:color="auto"/>
            <w:left w:val="none" w:sz="0" w:space="0" w:color="auto"/>
            <w:bottom w:val="none" w:sz="0" w:space="0" w:color="auto"/>
            <w:right w:val="none" w:sz="0" w:space="0" w:color="auto"/>
          </w:divBdr>
        </w:div>
        <w:div w:id="1832676695">
          <w:marLeft w:val="1166"/>
          <w:marRight w:val="0"/>
          <w:marTop w:val="0"/>
          <w:marBottom w:val="0"/>
          <w:divBdr>
            <w:top w:val="none" w:sz="0" w:space="0" w:color="auto"/>
            <w:left w:val="none" w:sz="0" w:space="0" w:color="auto"/>
            <w:bottom w:val="none" w:sz="0" w:space="0" w:color="auto"/>
            <w:right w:val="none" w:sz="0" w:space="0" w:color="auto"/>
          </w:divBdr>
        </w:div>
        <w:div w:id="1916353814">
          <w:marLeft w:val="1166"/>
          <w:marRight w:val="0"/>
          <w:marTop w:val="0"/>
          <w:marBottom w:val="0"/>
          <w:divBdr>
            <w:top w:val="none" w:sz="0" w:space="0" w:color="auto"/>
            <w:left w:val="none" w:sz="0" w:space="0" w:color="auto"/>
            <w:bottom w:val="none" w:sz="0" w:space="0" w:color="auto"/>
            <w:right w:val="none" w:sz="0" w:space="0" w:color="auto"/>
          </w:divBdr>
        </w:div>
        <w:div w:id="1801723931">
          <w:marLeft w:val="1166"/>
          <w:marRight w:val="0"/>
          <w:marTop w:val="0"/>
          <w:marBottom w:val="0"/>
          <w:divBdr>
            <w:top w:val="none" w:sz="0" w:space="0" w:color="auto"/>
            <w:left w:val="none" w:sz="0" w:space="0" w:color="auto"/>
            <w:bottom w:val="none" w:sz="0" w:space="0" w:color="auto"/>
            <w:right w:val="none" w:sz="0" w:space="0" w:color="auto"/>
          </w:divBdr>
        </w:div>
      </w:divsChild>
    </w:div>
    <w:div w:id="1222596995">
      <w:bodyDiv w:val="1"/>
      <w:marLeft w:val="0"/>
      <w:marRight w:val="0"/>
      <w:marTop w:val="0"/>
      <w:marBottom w:val="0"/>
      <w:divBdr>
        <w:top w:val="none" w:sz="0" w:space="0" w:color="auto"/>
        <w:left w:val="none" w:sz="0" w:space="0" w:color="auto"/>
        <w:bottom w:val="none" w:sz="0" w:space="0" w:color="auto"/>
        <w:right w:val="none" w:sz="0" w:space="0" w:color="auto"/>
      </w:divBdr>
      <w:divsChild>
        <w:div w:id="1152911789">
          <w:marLeft w:val="547"/>
          <w:marRight w:val="0"/>
          <w:marTop w:val="0"/>
          <w:marBottom w:val="0"/>
          <w:divBdr>
            <w:top w:val="none" w:sz="0" w:space="0" w:color="auto"/>
            <w:left w:val="none" w:sz="0" w:space="0" w:color="auto"/>
            <w:bottom w:val="none" w:sz="0" w:space="0" w:color="auto"/>
            <w:right w:val="none" w:sz="0" w:space="0" w:color="auto"/>
          </w:divBdr>
        </w:div>
      </w:divsChild>
    </w:div>
    <w:div w:id="1341935219">
      <w:bodyDiv w:val="1"/>
      <w:marLeft w:val="0"/>
      <w:marRight w:val="0"/>
      <w:marTop w:val="0"/>
      <w:marBottom w:val="0"/>
      <w:divBdr>
        <w:top w:val="none" w:sz="0" w:space="0" w:color="auto"/>
        <w:left w:val="none" w:sz="0" w:space="0" w:color="auto"/>
        <w:bottom w:val="none" w:sz="0" w:space="0" w:color="auto"/>
        <w:right w:val="none" w:sz="0" w:space="0" w:color="auto"/>
      </w:divBdr>
      <w:divsChild>
        <w:div w:id="702638136">
          <w:marLeft w:val="0"/>
          <w:marRight w:val="0"/>
          <w:marTop w:val="0"/>
          <w:marBottom w:val="0"/>
          <w:divBdr>
            <w:top w:val="none" w:sz="0" w:space="0" w:color="auto"/>
            <w:left w:val="none" w:sz="0" w:space="0" w:color="auto"/>
            <w:bottom w:val="none" w:sz="0" w:space="0" w:color="auto"/>
            <w:right w:val="none" w:sz="0" w:space="0" w:color="auto"/>
          </w:divBdr>
          <w:divsChild>
            <w:div w:id="1386174928">
              <w:marLeft w:val="0"/>
              <w:marRight w:val="0"/>
              <w:marTop w:val="0"/>
              <w:marBottom w:val="0"/>
              <w:divBdr>
                <w:top w:val="none" w:sz="0" w:space="0" w:color="auto"/>
                <w:left w:val="none" w:sz="0" w:space="0" w:color="auto"/>
                <w:bottom w:val="none" w:sz="0" w:space="0" w:color="auto"/>
                <w:right w:val="none" w:sz="0" w:space="0" w:color="auto"/>
              </w:divBdr>
              <w:divsChild>
                <w:div w:id="398941146">
                  <w:marLeft w:val="0"/>
                  <w:marRight w:val="0"/>
                  <w:marTop w:val="0"/>
                  <w:marBottom w:val="0"/>
                  <w:divBdr>
                    <w:top w:val="none" w:sz="0" w:space="0" w:color="auto"/>
                    <w:left w:val="none" w:sz="0" w:space="0" w:color="auto"/>
                    <w:bottom w:val="none" w:sz="0" w:space="0" w:color="auto"/>
                    <w:right w:val="none" w:sz="0" w:space="0" w:color="auto"/>
                  </w:divBdr>
                  <w:divsChild>
                    <w:div w:id="839924821">
                      <w:marLeft w:val="0"/>
                      <w:marRight w:val="0"/>
                      <w:marTop w:val="0"/>
                      <w:marBottom w:val="0"/>
                      <w:divBdr>
                        <w:top w:val="none" w:sz="0" w:space="0" w:color="auto"/>
                        <w:left w:val="none" w:sz="0" w:space="0" w:color="auto"/>
                        <w:bottom w:val="none" w:sz="0" w:space="0" w:color="auto"/>
                        <w:right w:val="none" w:sz="0" w:space="0" w:color="auto"/>
                      </w:divBdr>
                      <w:divsChild>
                        <w:div w:id="56709731">
                          <w:marLeft w:val="0"/>
                          <w:marRight w:val="0"/>
                          <w:marTop w:val="0"/>
                          <w:marBottom w:val="0"/>
                          <w:divBdr>
                            <w:top w:val="none" w:sz="0" w:space="0" w:color="auto"/>
                            <w:left w:val="none" w:sz="0" w:space="0" w:color="auto"/>
                            <w:bottom w:val="none" w:sz="0" w:space="0" w:color="auto"/>
                            <w:right w:val="none" w:sz="0" w:space="0" w:color="auto"/>
                          </w:divBdr>
                          <w:divsChild>
                            <w:div w:id="16979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00813">
      <w:bodyDiv w:val="1"/>
      <w:marLeft w:val="0"/>
      <w:marRight w:val="0"/>
      <w:marTop w:val="0"/>
      <w:marBottom w:val="0"/>
      <w:divBdr>
        <w:top w:val="none" w:sz="0" w:space="0" w:color="auto"/>
        <w:left w:val="none" w:sz="0" w:space="0" w:color="auto"/>
        <w:bottom w:val="none" w:sz="0" w:space="0" w:color="auto"/>
        <w:right w:val="none" w:sz="0" w:space="0" w:color="auto"/>
      </w:divBdr>
      <w:divsChild>
        <w:div w:id="1932738375">
          <w:marLeft w:val="547"/>
          <w:marRight w:val="0"/>
          <w:marTop w:val="0"/>
          <w:marBottom w:val="0"/>
          <w:divBdr>
            <w:top w:val="none" w:sz="0" w:space="0" w:color="auto"/>
            <w:left w:val="none" w:sz="0" w:space="0" w:color="auto"/>
            <w:bottom w:val="none" w:sz="0" w:space="0" w:color="auto"/>
            <w:right w:val="none" w:sz="0" w:space="0" w:color="auto"/>
          </w:divBdr>
        </w:div>
        <w:div w:id="1049264032">
          <w:marLeft w:val="547"/>
          <w:marRight w:val="0"/>
          <w:marTop w:val="0"/>
          <w:marBottom w:val="0"/>
          <w:divBdr>
            <w:top w:val="none" w:sz="0" w:space="0" w:color="auto"/>
            <w:left w:val="none" w:sz="0" w:space="0" w:color="auto"/>
            <w:bottom w:val="none" w:sz="0" w:space="0" w:color="auto"/>
            <w:right w:val="none" w:sz="0" w:space="0" w:color="auto"/>
          </w:divBdr>
        </w:div>
      </w:divsChild>
    </w:div>
    <w:div w:id="1533036770">
      <w:bodyDiv w:val="1"/>
      <w:marLeft w:val="0"/>
      <w:marRight w:val="0"/>
      <w:marTop w:val="0"/>
      <w:marBottom w:val="0"/>
      <w:divBdr>
        <w:top w:val="none" w:sz="0" w:space="0" w:color="auto"/>
        <w:left w:val="none" w:sz="0" w:space="0" w:color="auto"/>
        <w:bottom w:val="none" w:sz="0" w:space="0" w:color="auto"/>
        <w:right w:val="none" w:sz="0" w:space="0" w:color="auto"/>
      </w:divBdr>
      <w:divsChild>
        <w:div w:id="1927571652">
          <w:marLeft w:val="0"/>
          <w:marRight w:val="0"/>
          <w:marTop w:val="0"/>
          <w:marBottom w:val="0"/>
          <w:divBdr>
            <w:top w:val="none" w:sz="0" w:space="0" w:color="auto"/>
            <w:left w:val="none" w:sz="0" w:space="0" w:color="auto"/>
            <w:bottom w:val="none" w:sz="0" w:space="0" w:color="auto"/>
            <w:right w:val="none" w:sz="0" w:space="0" w:color="auto"/>
          </w:divBdr>
          <w:divsChild>
            <w:div w:id="1265383881">
              <w:marLeft w:val="0"/>
              <w:marRight w:val="0"/>
              <w:marTop w:val="0"/>
              <w:marBottom w:val="0"/>
              <w:divBdr>
                <w:top w:val="none" w:sz="0" w:space="0" w:color="auto"/>
                <w:left w:val="none" w:sz="0" w:space="0" w:color="auto"/>
                <w:bottom w:val="none" w:sz="0" w:space="0" w:color="auto"/>
                <w:right w:val="none" w:sz="0" w:space="0" w:color="auto"/>
              </w:divBdr>
              <w:divsChild>
                <w:div w:id="1201438400">
                  <w:marLeft w:val="0"/>
                  <w:marRight w:val="0"/>
                  <w:marTop w:val="0"/>
                  <w:marBottom w:val="0"/>
                  <w:divBdr>
                    <w:top w:val="none" w:sz="0" w:space="0" w:color="auto"/>
                    <w:left w:val="none" w:sz="0" w:space="0" w:color="auto"/>
                    <w:bottom w:val="none" w:sz="0" w:space="0" w:color="auto"/>
                    <w:right w:val="none" w:sz="0" w:space="0" w:color="auto"/>
                  </w:divBdr>
                  <w:divsChild>
                    <w:div w:id="1479956618">
                      <w:marLeft w:val="0"/>
                      <w:marRight w:val="0"/>
                      <w:marTop w:val="0"/>
                      <w:marBottom w:val="0"/>
                      <w:divBdr>
                        <w:top w:val="none" w:sz="0" w:space="0" w:color="auto"/>
                        <w:left w:val="none" w:sz="0" w:space="0" w:color="auto"/>
                        <w:bottom w:val="none" w:sz="0" w:space="0" w:color="auto"/>
                        <w:right w:val="none" w:sz="0" w:space="0" w:color="auto"/>
                      </w:divBdr>
                      <w:divsChild>
                        <w:div w:id="667103227">
                          <w:marLeft w:val="0"/>
                          <w:marRight w:val="0"/>
                          <w:marTop w:val="0"/>
                          <w:marBottom w:val="0"/>
                          <w:divBdr>
                            <w:top w:val="none" w:sz="0" w:space="0" w:color="auto"/>
                            <w:left w:val="none" w:sz="0" w:space="0" w:color="auto"/>
                            <w:bottom w:val="none" w:sz="0" w:space="0" w:color="auto"/>
                            <w:right w:val="none" w:sz="0" w:space="0" w:color="auto"/>
                          </w:divBdr>
                          <w:divsChild>
                            <w:div w:id="10432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1039">
      <w:bodyDiv w:val="1"/>
      <w:marLeft w:val="0"/>
      <w:marRight w:val="0"/>
      <w:marTop w:val="0"/>
      <w:marBottom w:val="0"/>
      <w:divBdr>
        <w:top w:val="none" w:sz="0" w:space="0" w:color="auto"/>
        <w:left w:val="none" w:sz="0" w:space="0" w:color="auto"/>
        <w:bottom w:val="none" w:sz="0" w:space="0" w:color="auto"/>
        <w:right w:val="none" w:sz="0" w:space="0" w:color="auto"/>
      </w:divBdr>
      <w:divsChild>
        <w:div w:id="121391409">
          <w:marLeft w:val="547"/>
          <w:marRight w:val="0"/>
          <w:marTop w:val="0"/>
          <w:marBottom w:val="0"/>
          <w:divBdr>
            <w:top w:val="none" w:sz="0" w:space="0" w:color="auto"/>
            <w:left w:val="none" w:sz="0" w:space="0" w:color="auto"/>
            <w:bottom w:val="none" w:sz="0" w:space="0" w:color="auto"/>
            <w:right w:val="none" w:sz="0" w:space="0" w:color="auto"/>
          </w:divBdr>
        </w:div>
      </w:divsChild>
    </w:div>
    <w:div w:id="1998412683">
      <w:bodyDiv w:val="1"/>
      <w:marLeft w:val="0"/>
      <w:marRight w:val="0"/>
      <w:marTop w:val="0"/>
      <w:marBottom w:val="0"/>
      <w:divBdr>
        <w:top w:val="none" w:sz="0" w:space="0" w:color="auto"/>
        <w:left w:val="none" w:sz="0" w:space="0" w:color="auto"/>
        <w:bottom w:val="none" w:sz="0" w:space="0" w:color="auto"/>
        <w:right w:val="none" w:sz="0" w:space="0" w:color="auto"/>
      </w:divBdr>
      <w:divsChild>
        <w:div w:id="1358851213">
          <w:marLeft w:val="0"/>
          <w:marRight w:val="0"/>
          <w:marTop w:val="0"/>
          <w:marBottom w:val="0"/>
          <w:divBdr>
            <w:top w:val="none" w:sz="0" w:space="0" w:color="auto"/>
            <w:left w:val="none" w:sz="0" w:space="0" w:color="auto"/>
            <w:bottom w:val="none" w:sz="0" w:space="0" w:color="auto"/>
            <w:right w:val="none" w:sz="0" w:space="0" w:color="auto"/>
          </w:divBdr>
          <w:divsChild>
            <w:div w:id="1527213072">
              <w:marLeft w:val="0"/>
              <w:marRight w:val="0"/>
              <w:marTop w:val="0"/>
              <w:marBottom w:val="0"/>
              <w:divBdr>
                <w:top w:val="none" w:sz="0" w:space="0" w:color="auto"/>
                <w:left w:val="none" w:sz="0" w:space="0" w:color="auto"/>
                <w:bottom w:val="none" w:sz="0" w:space="0" w:color="auto"/>
                <w:right w:val="none" w:sz="0" w:space="0" w:color="auto"/>
              </w:divBdr>
              <w:divsChild>
                <w:div w:id="747382198">
                  <w:marLeft w:val="0"/>
                  <w:marRight w:val="0"/>
                  <w:marTop w:val="0"/>
                  <w:marBottom w:val="0"/>
                  <w:divBdr>
                    <w:top w:val="none" w:sz="0" w:space="0" w:color="auto"/>
                    <w:left w:val="none" w:sz="0" w:space="0" w:color="auto"/>
                    <w:bottom w:val="none" w:sz="0" w:space="0" w:color="auto"/>
                    <w:right w:val="none" w:sz="0" w:space="0" w:color="auto"/>
                  </w:divBdr>
                  <w:divsChild>
                    <w:div w:id="1289432769">
                      <w:marLeft w:val="0"/>
                      <w:marRight w:val="0"/>
                      <w:marTop w:val="0"/>
                      <w:marBottom w:val="0"/>
                      <w:divBdr>
                        <w:top w:val="none" w:sz="0" w:space="0" w:color="auto"/>
                        <w:left w:val="none" w:sz="0" w:space="0" w:color="auto"/>
                        <w:bottom w:val="none" w:sz="0" w:space="0" w:color="auto"/>
                        <w:right w:val="none" w:sz="0" w:space="0" w:color="auto"/>
                      </w:divBdr>
                      <w:divsChild>
                        <w:div w:id="139227583">
                          <w:marLeft w:val="0"/>
                          <w:marRight w:val="0"/>
                          <w:marTop w:val="0"/>
                          <w:marBottom w:val="0"/>
                          <w:divBdr>
                            <w:top w:val="none" w:sz="0" w:space="0" w:color="auto"/>
                            <w:left w:val="none" w:sz="0" w:space="0" w:color="auto"/>
                            <w:bottom w:val="none" w:sz="0" w:space="0" w:color="auto"/>
                            <w:right w:val="none" w:sz="0" w:space="0" w:color="auto"/>
                          </w:divBdr>
                          <w:divsChild>
                            <w:div w:id="11304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customXml/item6.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musicaparaaempregabilidade.blogs.sapo.cv/201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2015-10-09T10:00:00+00:00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CPV</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Cross-cutting priorities</TermName>
          <TermId xmlns="http://schemas.microsoft.com/office/infopath/2007/PartnerControls">265f8030-1ea1-4557-a76e-1f19c9757fbc</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233</Value>
      <Value>1286</Value>
      <Value>331</Value>
      <Value>1112</Value>
      <Value>1174</Value>
    </TaxCatchAll>
    <c4e2ab2cc9354bbf9064eeb465a566ea xmlns="1ed4137b-41b2-488b-8250-6d369ec27664">
      <Terms xmlns="http://schemas.microsoft.com/office/infopath/2007/PartnerControls"/>
    </c4e2ab2cc9354bbf9064eeb465a566ea>
    <UndpProjectNo xmlns="1ed4137b-41b2-488b-8250-6d369ec27664">00079160</UndpProjectNo>
    <UndpDocStatus xmlns="1ed4137b-41b2-488b-8250-6d369ec27664">Approved</UndpDocStatus>
    <Outcome1 xmlns="f1161f5b-24a3-4c2d-bc81-44cb9325e8ee">00089241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CPV</TermName>
          <TermId xmlns="http://schemas.microsoft.com/office/infopath/2007/PartnerControls">fbddf050-68b5-4d2d-83b1-39f7408490d2</TermId>
        </TermInfo>
      </Terms>
    </gc6531b704974d528487414686b72f6f>
    <_dlc_DocId xmlns="f1161f5b-24a3-4c2d-bc81-44cb9325e8ee">ATLASPDC-4-40901</_dlc_DocId>
    <_dlc_DocIdUrl xmlns="f1161f5b-24a3-4c2d-bc81-44cb9325e8ee">
      <Url>https://info.undp.org/docs/pdc/_layouts/DocIdRedir.aspx?ID=ATLASPDC-4-40901</Url>
      <Description>ATLASPDC-4-40901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DA7D79-7215-4703-B9F8-6B521CCEC0EB}"/>
</file>

<file path=customXml/itemProps2.xml><?xml version="1.0" encoding="utf-8"?>
<ds:datastoreItem xmlns:ds="http://schemas.openxmlformats.org/officeDocument/2006/customXml" ds:itemID="{B7D511BD-6CA7-4483-B79F-5D185BF91F70}"/>
</file>

<file path=customXml/itemProps3.xml><?xml version="1.0" encoding="utf-8"?>
<ds:datastoreItem xmlns:ds="http://schemas.openxmlformats.org/officeDocument/2006/customXml" ds:itemID="{E86DDCC9-73D9-4AC3-8BFB-3C7F967F9115}"/>
</file>

<file path=customXml/itemProps4.xml><?xml version="1.0" encoding="utf-8"?>
<ds:datastoreItem xmlns:ds="http://schemas.openxmlformats.org/officeDocument/2006/customXml" ds:itemID="{6FF2F608-D6C4-4051-A989-08425E6FB85A}"/>
</file>

<file path=customXml/itemProps5.xml><?xml version="1.0" encoding="utf-8"?>
<ds:datastoreItem xmlns:ds="http://schemas.openxmlformats.org/officeDocument/2006/customXml" ds:itemID="{150545F7-B2BA-478D-99EC-0E30C897CFC8}"/>
</file>

<file path=customXml/itemProps6.xml><?xml version="1.0" encoding="utf-8"?>
<ds:datastoreItem xmlns:ds="http://schemas.openxmlformats.org/officeDocument/2006/customXml" ds:itemID="{73CDBFBA-DCBD-4827-B73B-F7C4029D2AE9}"/>
</file>

<file path=docProps/app.xml><?xml version="1.0" encoding="utf-8"?>
<Properties xmlns="http://schemas.openxmlformats.org/officeDocument/2006/extended-properties" xmlns:vt="http://schemas.openxmlformats.org/officeDocument/2006/docPropsVTypes">
  <Template>Normal</Template>
  <TotalTime>0</TotalTime>
  <Pages>10</Pages>
  <Words>3400</Words>
  <Characters>19381</Characters>
  <Application>Microsoft Office Word</Application>
  <DocSecurity>0</DocSecurity>
  <Lines>161</Lines>
  <Paragraphs>45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22736</CharactersWithSpaces>
  <SharedDoc>false</SharedDoc>
  <HLinks>
    <vt:vector size="42" baseType="variant">
      <vt:variant>
        <vt:i4>1835058</vt:i4>
      </vt:variant>
      <vt:variant>
        <vt:i4>38</vt:i4>
      </vt:variant>
      <vt:variant>
        <vt:i4>0</vt:i4>
      </vt:variant>
      <vt:variant>
        <vt:i4>5</vt:i4>
      </vt:variant>
      <vt:variant>
        <vt:lpwstr/>
      </vt:variant>
      <vt:variant>
        <vt:lpwstr>_Toc405975471</vt:lpwstr>
      </vt:variant>
      <vt:variant>
        <vt:i4>1835058</vt:i4>
      </vt:variant>
      <vt:variant>
        <vt:i4>32</vt:i4>
      </vt:variant>
      <vt:variant>
        <vt:i4>0</vt:i4>
      </vt:variant>
      <vt:variant>
        <vt:i4>5</vt:i4>
      </vt:variant>
      <vt:variant>
        <vt:lpwstr/>
      </vt:variant>
      <vt:variant>
        <vt:lpwstr>_Toc405975470</vt:lpwstr>
      </vt:variant>
      <vt:variant>
        <vt:i4>1900594</vt:i4>
      </vt:variant>
      <vt:variant>
        <vt:i4>26</vt:i4>
      </vt:variant>
      <vt:variant>
        <vt:i4>0</vt:i4>
      </vt:variant>
      <vt:variant>
        <vt:i4>5</vt:i4>
      </vt:variant>
      <vt:variant>
        <vt:lpwstr/>
      </vt:variant>
      <vt:variant>
        <vt:lpwstr>_Toc405975469</vt:lpwstr>
      </vt:variant>
      <vt:variant>
        <vt:i4>1900594</vt:i4>
      </vt:variant>
      <vt:variant>
        <vt:i4>20</vt:i4>
      </vt:variant>
      <vt:variant>
        <vt:i4>0</vt:i4>
      </vt:variant>
      <vt:variant>
        <vt:i4>5</vt:i4>
      </vt:variant>
      <vt:variant>
        <vt:lpwstr/>
      </vt:variant>
      <vt:variant>
        <vt:lpwstr>_Toc405975468</vt:lpwstr>
      </vt:variant>
      <vt:variant>
        <vt:i4>1900594</vt:i4>
      </vt:variant>
      <vt:variant>
        <vt:i4>14</vt:i4>
      </vt:variant>
      <vt:variant>
        <vt:i4>0</vt:i4>
      </vt:variant>
      <vt:variant>
        <vt:i4>5</vt:i4>
      </vt:variant>
      <vt:variant>
        <vt:lpwstr/>
      </vt:variant>
      <vt:variant>
        <vt:lpwstr>_Toc405975467</vt:lpwstr>
      </vt:variant>
      <vt:variant>
        <vt:i4>1900594</vt:i4>
      </vt:variant>
      <vt:variant>
        <vt:i4>8</vt:i4>
      </vt:variant>
      <vt:variant>
        <vt:i4>0</vt:i4>
      </vt:variant>
      <vt:variant>
        <vt:i4>5</vt:i4>
      </vt:variant>
      <vt:variant>
        <vt:lpwstr/>
      </vt:variant>
      <vt:variant>
        <vt:lpwstr>_Toc405975466</vt:lpwstr>
      </vt:variant>
      <vt:variant>
        <vt:i4>1900594</vt:i4>
      </vt:variant>
      <vt:variant>
        <vt:i4>2</vt:i4>
      </vt:variant>
      <vt:variant>
        <vt:i4>0</vt:i4>
      </vt:variant>
      <vt:variant>
        <vt:i4>5</vt:i4>
      </vt:variant>
      <vt:variant>
        <vt:lpwstr/>
      </vt:variant>
      <vt:variant>
        <vt:lpwstr>_Toc405975465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Sofia.Maia</dc:creator>
  <cp:lastModifiedBy>Carlos.Brito</cp:lastModifiedBy>
  <cp:revision>2</cp:revision>
  <cp:lastPrinted>2015-09-25T18:04:00Z</cp:lastPrinted>
  <dcterms:created xsi:type="dcterms:W3CDTF">2015-10-07T15:45:00Z</dcterms:created>
  <dcterms:modified xsi:type="dcterms:W3CDTF">2015-10-07T15:45:00Z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1286;#CPV|fbddf050-68b5-4d2d-83b1-39f7408490d2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331;#Cross-cutting priorities|265f8030-1ea1-4557-a76e-1f19c9757fbc</vt:lpwstr>
  </property>
  <property fmtid="{D5CDD505-2E9C-101B-9397-08002B2CF9AE}" pid="16" name="Atlas Document Type">
    <vt:lpwstr>1112;#Progress Report|03c70d0e-c75e-4cfb-8288-e692640ede14</vt:lpwstr>
  </property>
  <property fmtid="{D5CDD505-2E9C-101B-9397-08002B2CF9AE}" pid="17" name="_dlc_DocIdItemGuid">
    <vt:lpwstr>76ab86f0-6deb-4db2-9f6e-4b5b0471c8c4</vt:lpwstr>
  </property>
  <property fmtid="{D5CDD505-2E9C-101B-9397-08002B2CF9AE}" pid="18" name="URL">
    <vt:lpwstr/>
  </property>
  <property fmtid="{D5CDD505-2E9C-101B-9397-08002B2CF9AE}" pid="19" name="DocumentSetDescription">
    <vt:lpwstr/>
  </property>
</Properties>
</file>